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14" w:rsidRPr="00F03274" w:rsidRDefault="00C63714" w:rsidP="00F03274">
      <w:pPr>
        <w:spacing w:after="0" w:line="240" w:lineRule="auto"/>
        <w:outlineLvl w:val="0"/>
        <w:rPr>
          <w:rFonts w:eastAsia="Times New Roman" w:cstheme="minorHAnsi"/>
          <w:b/>
          <w:color w:val="0070C0"/>
          <w:kern w:val="36"/>
          <w:sz w:val="40"/>
          <w:szCs w:val="40"/>
          <w:lang w:eastAsia="ru-RU"/>
        </w:rPr>
      </w:pPr>
      <w:r w:rsidRPr="00F03274">
        <w:rPr>
          <w:rFonts w:eastAsia="Times New Roman" w:cstheme="minorHAnsi"/>
          <w:b/>
          <w:color w:val="0070C0"/>
          <w:kern w:val="36"/>
          <w:sz w:val="40"/>
          <w:szCs w:val="40"/>
          <w:lang w:eastAsia="ru-RU"/>
        </w:rPr>
        <w:t>Патентная система налогообложения</w:t>
      </w:r>
    </w:p>
    <w:p w:rsidR="00F03274" w:rsidRDefault="00F03274" w:rsidP="00F0327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C63714" w:rsidRPr="00F03274" w:rsidRDefault="00C63714" w:rsidP="00F0327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F03274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Кто имеет право применять патентную систему налогообложения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Индивидуальные предприниматели, средняя численность наемных работников которых, не превышает за налоговый период,  по всем видам предпринимательской деятельн</w:t>
      </w:r>
      <w:r w:rsidRPr="001F343F">
        <w:rPr>
          <w:rFonts w:eastAsia="Times New Roman" w:cstheme="minorHAnsi"/>
          <w:sz w:val="28"/>
          <w:szCs w:val="28"/>
          <w:lang w:eastAsia="ru-RU"/>
        </w:rPr>
        <w:t>о</w:t>
      </w:r>
      <w:r w:rsidRPr="001F343F">
        <w:rPr>
          <w:rFonts w:eastAsia="Times New Roman" w:cstheme="minorHAnsi"/>
          <w:sz w:val="28"/>
          <w:szCs w:val="28"/>
          <w:lang w:eastAsia="ru-RU"/>
        </w:rPr>
        <w:t xml:space="preserve">сти, осуществляемым </w:t>
      </w:r>
      <w:r w:rsidR="00F03274" w:rsidRPr="001F343F">
        <w:rPr>
          <w:rFonts w:eastAsia="Times New Roman" w:cstheme="minorHAnsi"/>
          <w:sz w:val="28"/>
          <w:szCs w:val="28"/>
          <w:lang w:eastAsia="ru-RU"/>
        </w:rPr>
        <w:t>ИП</w:t>
      </w:r>
      <w:r w:rsidRPr="001F343F">
        <w:rPr>
          <w:rFonts w:eastAsia="Times New Roman" w:cstheme="minorHAnsi"/>
          <w:sz w:val="28"/>
          <w:szCs w:val="28"/>
          <w:lang w:eastAsia="ru-RU"/>
        </w:rPr>
        <w:t>,</w:t>
      </w:r>
      <w:r w:rsidR="00F03274" w:rsidRPr="001F343F">
        <w:rPr>
          <w:rFonts w:eastAsia="Times New Roman" w:cstheme="minorHAnsi"/>
          <w:sz w:val="28"/>
          <w:szCs w:val="28"/>
          <w:lang w:eastAsia="ru-RU"/>
        </w:rPr>
        <w:t xml:space="preserve"> 15</w:t>
      </w:r>
      <w:r w:rsidRPr="001F343F">
        <w:rPr>
          <w:rFonts w:eastAsia="Times New Roman" w:cstheme="minorHAnsi"/>
          <w:sz w:val="28"/>
          <w:szCs w:val="28"/>
          <w:lang w:eastAsia="ru-RU"/>
        </w:rPr>
        <w:t> человек (</w:t>
      </w:r>
      <w:hyperlink r:id="rId6" w:anchor="block_34643" w:tgtFrame="_blank" w:history="1">
        <w:r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 ст. 346.43.НК РФ</w:t>
        </w:r>
      </w:hyperlink>
      <w:r w:rsidRPr="001F343F">
        <w:rPr>
          <w:rFonts w:eastAsia="Times New Roman" w:cstheme="minorHAnsi"/>
          <w:sz w:val="28"/>
          <w:szCs w:val="28"/>
          <w:lang w:eastAsia="ru-RU"/>
        </w:rPr>
        <w:t>)</w:t>
      </w:r>
    </w:p>
    <w:p w:rsidR="00F03274" w:rsidRPr="001F343F" w:rsidRDefault="00F0327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1F343F">
        <w:rPr>
          <w:rFonts w:eastAsia="Times New Roman" w:cstheme="minorHAnsi"/>
          <w:b/>
          <w:sz w:val="28"/>
          <w:szCs w:val="28"/>
          <w:u w:val="single"/>
          <w:lang w:eastAsia="ru-RU"/>
        </w:rPr>
        <w:t>Патентная система налогообложения не применяется:</w:t>
      </w:r>
    </w:p>
    <w:p w:rsidR="00C63714" w:rsidRPr="001F343F" w:rsidRDefault="00C63714" w:rsidP="00F032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в отношении видов предпринимательской деятельности, осуществляемых в ра</w:t>
      </w:r>
      <w:r w:rsidRPr="001F343F">
        <w:rPr>
          <w:rFonts w:eastAsia="Times New Roman" w:cstheme="minorHAnsi"/>
          <w:sz w:val="28"/>
          <w:szCs w:val="28"/>
          <w:lang w:eastAsia="ru-RU"/>
        </w:rPr>
        <w:t>м</w:t>
      </w:r>
      <w:r w:rsidRPr="001F343F">
        <w:rPr>
          <w:rFonts w:eastAsia="Times New Roman" w:cstheme="minorHAnsi"/>
          <w:sz w:val="28"/>
          <w:szCs w:val="28"/>
          <w:lang w:eastAsia="ru-RU"/>
        </w:rPr>
        <w:t>ках договора простого товарищества (договора о совместной деятельности) или догов</w:t>
      </w:r>
      <w:r w:rsidRPr="001F343F">
        <w:rPr>
          <w:rFonts w:eastAsia="Times New Roman" w:cstheme="minorHAnsi"/>
          <w:sz w:val="28"/>
          <w:szCs w:val="28"/>
          <w:lang w:eastAsia="ru-RU"/>
        </w:rPr>
        <w:t>о</w:t>
      </w:r>
      <w:r w:rsidRPr="001F343F">
        <w:rPr>
          <w:rFonts w:eastAsia="Times New Roman" w:cstheme="minorHAnsi"/>
          <w:sz w:val="28"/>
          <w:szCs w:val="28"/>
          <w:lang w:eastAsia="ru-RU"/>
        </w:rPr>
        <w:t>ра доверительного управления имуществом (</w:t>
      </w:r>
      <w:hyperlink r:id="rId7" w:anchor="block_3464326" w:history="1">
        <w:r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п.6 ст.346.43 НК РФ</w:t>
        </w:r>
      </w:hyperlink>
      <w:r w:rsidRPr="001F343F">
        <w:rPr>
          <w:rFonts w:eastAsia="Times New Roman" w:cstheme="minorHAnsi"/>
          <w:sz w:val="28"/>
          <w:szCs w:val="28"/>
          <w:lang w:eastAsia="ru-RU"/>
        </w:rPr>
        <w:t>);</w:t>
      </w:r>
    </w:p>
    <w:p w:rsidR="00C63714" w:rsidRPr="001F343F" w:rsidRDefault="00C63714" w:rsidP="00F032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реализации товаров, не относящейся к розничной торговле (реализация пода</w:t>
      </w:r>
      <w:r w:rsidRPr="001F343F">
        <w:rPr>
          <w:rFonts w:eastAsia="Times New Roman" w:cstheme="minorHAnsi"/>
          <w:sz w:val="28"/>
          <w:szCs w:val="28"/>
          <w:lang w:eastAsia="ru-RU"/>
        </w:rPr>
        <w:t>к</w:t>
      </w:r>
      <w:r w:rsidRPr="001F343F">
        <w:rPr>
          <w:rFonts w:eastAsia="Times New Roman" w:cstheme="minorHAnsi"/>
          <w:sz w:val="28"/>
          <w:szCs w:val="28"/>
          <w:lang w:eastAsia="ru-RU"/>
        </w:rPr>
        <w:t>цизных товаров, товаров, подлежащих обязательной маркировке средствами идентиф</w:t>
      </w:r>
      <w:r w:rsidRPr="001F343F">
        <w:rPr>
          <w:rFonts w:eastAsia="Times New Roman" w:cstheme="minorHAnsi"/>
          <w:sz w:val="28"/>
          <w:szCs w:val="28"/>
          <w:lang w:eastAsia="ru-RU"/>
        </w:rPr>
        <w:t>и</w:t>
      </w:r>
      <w:r w:rsidRPr="001F343F">
        <w:rPr>
          <w:rFonts w:eastAsia="Times New Roman" w:cstheme="minorHAnsi"/>
          <w:sz w:val="28"/>
          <w:szCs w:val="28"/>
          <w:lang w:eastAsia="ru-RU"/>
        </w:rPr>
        <w:t>кации, в том числе контрольными (идентификационными) знаками) (</w:t>
      </w:r>
      <w:hyperlink r:id="rId8" w:anchor="block_3464331" w:history="1">
        <w:r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пп.1 п. 3 ст.346.43 НК РФ</w:t>
        </w:r>
      </w:hyperlink>
      <w:r w:rsidRPr="001F343F">
        <w:rPr>
          <w:rFonts w:eastAsia="Times New Roman" w:cstheme="minorHAnsi"/>
          <w:sz w:val="28"/>
          <w:szCs w:val="28"/>
          <w:lang w:eastAsia="ru-RU"/>
        </w:rPr>
        <w:t>).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C63714" w:rsidRPr="00F03274" w:rsidRDefault="00C63714" w:rsidP="00F0327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F03274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Заменяет налоги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Применение патентной системы налогообложения предусматривает освобождение от обязанности по уплате (</w:t>
      </w:r>
      <w:hyperlink r:id="rId9" w:anchor="block_34643210" w:tgtFrame="_blank" w:history="1">
        <w:r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п. 10, п.11 ст.346.43 НК РФ</w:t>
        </w:r>
      </w:hyperlink>
      <w:r w:rsidRPr="001F343F">
        <w:rPr>
          <w:rFonts w:eastAsia="Times New Roman" w:cstheme="minorHAnsi"/>
          <w:sz w:val="28"/>
          <w:szCs w:val="28"/>
          <w:lang w:eastAsia="ru-RU"/>
        </w:rPr>
        <w:t>):</w:t>
      </w:r>
    </w:p>
    <w:p w:rsidR="00C63714" w:rsidRPr="001F343F" w:rsidRDefault="00C63714" w:rsidP="00F032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b/>
          <w:bCs/>
          <w:sz w:val="28"/>
          <w:szCs w:val="28"/>
          <w:lang w:eastAsia="ru-RU"/>
        </w:rPr>
        <w:t>Налог на доходы физических лиц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В части доходов, полученных при осуществлении видов предпринимательской деятел</w:t>
      </w:r>
      <w:r w:rsidRPr="001F343F">
        <w:rPr>
          <w:rFonts w:eastAsia="Times New Roman" w:cstheme="minorHAnsi"/>
          <w:sz w:val="28"/>
          <w:szCs w:val="28"/>
          <w:lang w:eastAsia="ru-RU"/>
        </w:rPr>
        <w:t>ь</w:t>
      </w:r>
      <w:r w:rsidRPr="001F343F">
        <w:rPr>
          <w:rFonts w:eastAsia="Times New Roman" w:cstheme="minorHAnsi"/>
          <w:sz w:val="28"/>
          <w:szCs w:val="28"/>
          <w:lang w:eastAsia="ru-RU"/>
        </w:rPr>
        <w:t>ности, в отношении которых применяется патентная система налогообложения</w:t>
      </w:r>
    </w:p>
    <w:p w:rsidR="00C63714" w:rsidRPr="001F343F" w:rsidRDefault="00C63714" w:rsidP="00F032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b/>
          <w:bCs/>
          <w:sz w:val="28"/>
          <w:szCs w:val="28"/>
          <w:lang w:eastAsia="ru-RU"/>
        </w:rPr>
        <w:t>Налог на имущество физических лиц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В части имущества, используемого при осуществлении видов предпринимательской де</w:t>
      </w:r>
      <w:r w:rsidRPr="001F343F">
        <w:rPr>
          <w:rFonts w:eastAsia="Times New Roman" w:cstheme="minorHAnsi"/>
          <w:sz w:val="28"/>
          <w:szCs w:val="28"/>
          <w:lang w:eastAsia="ru-RU"/>
        </w:rPr>
        <w:t>я</w:t>
      </w:r>
      <w:r w:rsidRPr="001F343F">
        <w:rPr>
          <w:rFonts w:eastAsia="Times New Roman" w:cstheme="minorHAnsi"/>
          <w:sz w:val="28"/>
          <w:szCs w:val="28"/>
          <w:lang w:eastAsia="ru-RU"/>
        </w:rPr>
        <w:t>тельности, в отношении которых применяется патентная система налогообложения</w:t>
      </w:r>
    </w:p>
    <w:p w:rsidR="00C63714" w:rsidRPr="001F343F" w:rsidRDefault="00C63714" w:rsidP="00F032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b/>
          <w:bCs/>
          <w:sz w:val="28"/>
          <w:szCs w:val="28"/>
          <w:lang w:eastAsia="ru-RU"/>
        </w:rPr>
        <w:t>НДС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За исключением НДС, подлежащего уплате:</w:t>
      </w:r>
    </w:p>
    <w:p w:rsidR="00C63714" w:rsidRPr="001F343F" w:rsidRDefault="00C63714" w:rsidP="00F032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при осуществлении видов предпринимательской деятельности, в отношении кот</w:t>
      </w:r>
      <w:r w:rsidRPr="001F343F">
        <w:rPr>
          <w:rFonts w:eastAsia="Times New Roman" w:cstheme="minorHAnsi"/>
          <w:sz w:val="28"/>
          <w:szCs w:val="28"/>
          <w:lang w:eastAsia="ru-RU"/>
        </w:rPr>
        <w:t>о</w:t>
      </w:r>
      <w:r w:rsidRPr="001F343F">
        <w:rPr>
          <w:rFonts w:eastAsia="Times New Roman" w:cstheme="minorHAnsi"/>
          <w:sz w:val="28"/>
          <w:szCs w:val="28"/>
          <w:lang w:eastAsia="ru-RU"/>
        </w:rPr>
        <w:t>рых не применяется патентная система налогообложения</w:t>
      </w:r>
    </w:p>
    <w:p w:rsidR="00C63714" w:rsidRPr="001F343F" w:rsidRDefault="00C63714" w:rsidP="00F032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при ввозе товаров на территорию Российской Федерации и иные территории, находящиеся под ее юрисдикцией</w:t>
      </w:r>
    </w:p>
    <w:p w:rsidR="00C63714" w:rsidRPr="001F343F" w:rsidRDefault="00C63714" w:rsidP="00F032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при осуществлении операций, облагаемых в соответствии со статьями </w:t>
      </w:r>
      <w:hyperlink r:id="rId10" w:history="1">
        <w:r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161</w:t>
        </w:r>
      </w:hyperlink>
      <w:r w:rsidRPr="001F343F">
        <w:rPr>
          <w:rFonts w:eastAsia="Times New Roman" w:cstheme="minorHAnsi"/>
          <w:sz w:val="28"/>
          <w:szCs w:val="28"/>
          <w:lang w:eastAsia="ru-RU"/>
        </w:rPr>
        <w:t> и </w:t>
      </w:r>
      <w:hyperlink r:id="rId11" w:anchor="block_17410" w:tgtFrame="_blank" w:history="1">
        <w:r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174.1 НК РФ</w:t>
        </w:r>
      </w:hyperlink>
    </w:p>
    <w:p w:rsidR="00F03274" w:rsidRPr="001F343F" w:rsidRDefault="00F03274" w:rsidP="00F0327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sz w:val="28"/>
          <w:szCs w:val="28"/>
          <w:u w:val="single"/>
          <w:lang w:eastAsia="ru-RU"/>
        </w:rPr>
      </w:pPr>
    </w:p>
    <w:p w:rsidR="00C63714" w:rsidRPr="00F03274" w:rsidRDefault="00C63714" w:rsidP="00F0327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F03274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Виды предпринимательской деятельности, в отношении которых возможно примен</w:t>
      </w:r>
      <w:r w:rsidRPr="00F03274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е</w:t>
      </w:r>
      <w:r w:rsidRPr="00F03274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ние патентной системы налогообложения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 xml:space="preserve">Полный перечень видов деятельности перечислен в </w:t>
      </w:r>
      <w:r w:rsidR="00F03274" w:rsidRPr="001F343F">
        <w:rPr>
          <w:rFonts w:eastAsia="Times New Roman" w:cstheme="minorHAnsi"/>
          <w:sz w:val="28"/>
          <w:szCs w:val="28"/>
          <w:lang w:eastAsia="ru-RU"/>
        </w:rPr>
        <w:t xml:space="preserve"> Законе Красноярского края от 27.11.2012 № 3-756 "О патентной системе налогообложения в Красноярском крае"</w:t>
      </w:r>
      <w:r w:rsidRPr="001F343F">
        <w:rPr>
          <w:rFonts w:eastAsia="Times New Roman" w:cstheme="minorHAnsi"/>
          <w:sz w:val="28"/>
          <w:szCs w:val="28"/>
          <w:lang w:eastAsia="ru-RU"/>
        </w:rPr>
        <w:t>.</w:t>
      </w:r>
    </w:p>
    <w:p w:rsidR="00C63714" w:rsidRPr="00F03274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color w:val="405965"/>
          <w:sz w:val="28"/>
          <w:szCs w:val="28"/>
          <w:lang w:eastAsia="ru-RU"/>
        </w:rPr>
      </w:pPr>
    </w:p>
    <w:p w:rsidR="00C63714" w:rsidRPr="00F03274" w:rsidRDefault="00C63714" w:rsidP="00F0327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F03274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Совмещение патентной системы налогообложения с иными системами налогообл</w:t>
      </w:r>
      <w:r w:rsidRPr="00F03274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о</w:t>
      </w:r>
      <w:r w:rsidRPr="00F03274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жения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Положения главы </w:t>
      </w:r>
      <w:hyperlink r:id="rId12" w:anchor="block_200265" w:tgtFrame="_blank" w:history="1">
        <w:r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26.5 НК РФ</w:t>
        </w:r>
      </w:hyperlink>
      <w:r w:rsidRPr="001F343F">
        <w:rPr>
          <w:rFonts w:eastAsia="Times New Roman" w:cstheme="minorHAnsi"/>
          <w:sz w:val="28"/>
          <w:szCs w:val="28"/>
          <w:lang w:eastAsia="ru-RU"/>
        </w:rPr>
        <w:t xml:space="preserve"> не запрещают </w:t>
      </w:r>
      <w:r w:rsidR="00F03274" w:rsidRPr="001F343F">
        <w:rPr>
          <w:rFonts w:eastAsia="Times New Roman" w:cstheme="minorHAnsi"/>
          <w:sz w:val="28"/>
          <w:szCs w:val="28"/>
          <w:lang w:eastAsia="ru-RU"/>
        </w:rPr>
        <w:t xml:space="preserve">ИП </w:t>
      </w:r>
      <w:r w:rsidRPr="001F343F">
        <w:rPr>
          <w:rFonts w:eastAsia="Times New Roman" w:cstheme="minorHAnsi"/>
          <w:sz w:val="28"/>
          <w:szCs w:val="28"/>
          <w:lang w:eastAsia="ru-RU"/>
        </w:rPr>
        <w:t xml:space="preserve"> совмещать несколько режимов налог</w:t>
      </w:r>
      <w:r w:rsidRPr="001F343F">
        <w:rPr>
          <w:rFonts w:eastAsia="Times New Roman" w:cstheme="minorHAnsi"/>
          <w:sz w:val="28"/>
          <w:szCs w:val="28"/>
          <w:lang w:eastAsia="ru-RU"/>
        </w:rPr>
        <w:t>о</w:t>
      </w:r>
      <w:r w:rsidRPr="001F343F">
        <w:rPr>
          <w:rFonts w:eastAsia="Times New Roman" w:cstheme="minorHAnsi"/>
          <w:sz w:val="28"/>
          <w:szCs w:val="28"/>
          <w:lang w:eastAsia="ru-RU"/>
        </w:rPr>
        <w:t>обложения.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При применении патентной системы налогообложения и осуществлении видов пре</w:t>
      </w:r>
      <w:r w:rsidRPr="001F343F">
        <w:rPr>
          <w:rFonts w:eastAsia="Times New Roman" w:cstheme="minorHAnsi"/>
          <w:sz w:val="28"/>
          <w:szCs w:val="28"/>
          <w:lang w:eastAsia="ru-RU"/>
        </w:rPr>
        <w:t>д</w:t>
      </w:r>
      <w:r w:rsidRPr="001F343F">
        <w:rPr>
          <w:rFonts w:eastAsia="Times New Roman" w:cstheme="minorHAnsi"/>
          <w:sz w:val="28"/>
          <w:szCs w:val="28"/>
          <w:lang w:eastAsia="ru-RU"/>
        </w:rPr>
        <w:t xml:space="preserve">принимательской деятельности, в отношении которых </w:t>
      </w:r>
      <w:r w:rsidR="00F03274" w:rsidRPr="001F343F">
        <w:rPr>
          <w:rFonts w:eastAsia="Times New Roman" w:cstheme="minorHAnsi"/>
          <w:sz w:val="28"/>
          <w:szCs w:val="28"/>
          <w:lang w:eastAsia="ru-RU"/>
        </w:rPr>
        <w:t>ИП</w:t>
      </w:r>
      <w:r w:rsidRPr="001F343F">
        <w:rPr>
          <w:rFonts w:eastAsia="Times New Roman" w:cstheme="minorHAnsi"/>
          <w:sz w:val="28"/>
          <w:szCs w:val="28"/>
          <w:lang w:eastAsia="ru-RU"/>
        </w:rPr>
        <w:t xml:space="preserve"> применяется иной режим </w:t>
      </w:r>
      <w:r w:rsidRPr="001F343F">
        <w:rPr>
          <w:rFonts w:eastAsia="Times New Roman" w:cstheme="minorHAnsi"/>
          <w:sz w:val="28"/>
          <w:szCs w:val="28"/>
          <w:lang w:eastAsia="ru-RU"/>
        </w:rPr>
        <w:lastRenderedPageBreak/>
        <w:t xml:space="preserve">налогообложения, </w:t>
      </w:r>
      <w:r w:rsidR="00F03274" w:rsidRPr="001F343F">
        <w:rPr>
          <w:rFonts w:eastAsia="Times New Roman" w:cstheme="minorHAnsi"/>
          <w:sz w:val="28"/>
          <w:szCs w:val="28"/>
          <w:lang w:eastAsia="ru-RU"/>
        </w:rPr>
        <w:t>ИП</w:t>
      </w:r>
      <w:r w:rsidRPr="001F343F">
        <w:rPr>
          <w:rFonts w:eastAsia="Times New Roman" w:cstheme="minorHAnsi"/>
          <w:sz w:val="28"/>
          <w:szCs w:val="28"/>
          <w:lang w:eastAsia="ru-RU"/>
        </w:rPr>
        <w:t xml:space="preserve"> обязан вести учет имущества, обязательств и хозяйственных оп</w:t>
      </w:r>
      <w:r w:rsidRPr="001F343F">
        <w:rPr>
          <w:rFonts w:eastAsia="Times New Roman" w:cstheme="minorHAnsi"/>
          <w:sz w:val="28"/>
          <w:szCs w:val="28"/>
          <w:lang w:eastAsia="ru-RU"/>
        </w:rPr>
        <w:t>е</w:t>
      </w:r>
      <w:r w:rsidRPr="001F343F">
        <w:rPr>
          <w:rFonts w:eastAsia="Times New Roman" w:cstheme="minorHAnsi"/>
          <w:sz w:val="28"/>
          <w:szCs w:val="28"/>
          <w:lang w:eastAsia="ru-RU"/>
        </w:rPr>
        <w:t>раций в соответствии с порядком, установленным в рамках применяемого режима нал</w:t>
      </w:r>
      <w:r w:rsidRPr="001F343F">
        <w:rPr>
          <w:rFonts w:eastAsia="Times New Roman" w:cstheme="minorHAnsi"/>
          <w:sz w:val="28"/>
          <w:szCs w:val="28"/>
          <w:lang w:eastAsia="ru-RU"/>
        </w:rPr>
        <w:t>о</w:t>
      </w:r>
      <w:r w:rsidRPr="001F343F">
        <w:rPr>
          <w:rFonts w:eastAsia="Times New Roman" w:cstheme="minorHAnsi"/>
          <w:sz w:val="28"/>
          <w:szCs w:val="28"/>
          <w:lang w:eastAsia="ru-RU"/>
        </w:rPr>
        <w:t>гообложения (</w:t>
      </w:r>
      <w:hyperlink r:id="rId13" w:anchor="block_346536" w:tgtFrame="_blank" w:history="1">
        <w:r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п. 6 ст. 346.53 НК РФ</w:t>
        </w:r>
      </w:hyperlink>
      <w:r w:rsidRPr="001F343F">
        <w:rPr>
          <w:rFonts w:eastAsia="Times New Roman" w:cstheme="minorHAnsi"/>
          <w:sz w:val="28"/>
          <w:szCs w:val="28"/>
          <w:lang w:eastAsia="ru-RU"/>
        </w:rPr>
        <w:t>).</w:t>
      </w:r>
    </w:p>
    <w:p w:rsidR="00F03274" w:rsidRDefault="00F03274" w:rsidP="00F0327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C63714" w:rsidRPr="00F03274" w:rsidRDefault="00C63714" w:rsidP="00F0327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F03274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Документ, удостоверяющий право на применение патентной системы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- Это патент на осуществление 1 из видов предпринимательской деятельности, который действует на территории того муниципального образования, городского округа, города федерального значения или субъекта Российской Федерации, который указан в патенте (</w:t>
      </w:r>
      <w:hyperlink r:id="rId14" w:anchor="block_346451" w:tgtFrame="_blank" w:history="1">
        <w:r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п. 1 ст.346.45 НК РФ</w:t>
        </w:r>
      </w:hyperlink>
      <w:r w:rsidRPr="001F343F">
        <w:rPr>
          <w:rFonts w:eastAsia="Times New Roman" w:cstheme="minorHAnsi"/>
          <w:sz w:val="28"/>
          <w:szCs w:val="28"/>
          <w:lang w:eastAsia="ru-RU"/>
        </w:rPr>
        <w:t>).</w:t>
      </w:r>
    </w:p>
    <w:p w:rsidR="00C63714" w:rsidRPr="001F343F" w:rsidRDefault="001F343F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hyperlink r:id="rId15" w:history="1">
        <w:r w:rsidR="00C63714"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Форма патента на право применения патентной системы налогообложения утверждена Приказом ФНС России 26.11.2014 № ММВ-7-3/599@</w:t>
        </w:r>
      </w:hyperlink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 xml:space="preserve">При ведении </w:t>
      </w:r>
      <w:r w:rsidR="00F03274" w:rsidRPr="001F343F">
        <w:rPr>
          <w:rFonts w:eastAsia="Times New Roman" w:cstheme="minorHAnsi"/>
          <w:sz w:val="28"/>
          <w:szCs w:val="28"/>
          <w:lang w:eastAsia="ru-RU"/>
        </w:rPr>
        <w:t>ИП</w:t>
      </w:r>
      <w:r w:rsidRPr="001F343F">
        <w:rPr>
          <w:rFonts w:eastAsia="Times New Roman" w:cstheme="minorHAnsi"/>
          <w:sz w:val="28"/>
          <w:szCs w:val="28"/>
          <w:lang w:eastAsia="ru-RU"/>
        </w:rPr>
        <w:t xml:space="preserve"> нескольких видов предпринимательской деятельности патент необх</w:t>
      </w:r>
      <w:r w:rsidRPr="001F343F">
        <w:rPr>
          <w:rFonts w:eastAsia="Times New Roman" w:cstheme="minorHAnsi"/>
          <w:sz w:val="28"/>
          <w:szCs w:val="28"/>
          <w:lang w:eastAsia="ru-RU"/>
        </w:rPr>
        <w:t>о</w:t>
      </w:r>
      <w:r w:rsidRPr="001F343F">
        <w:rPr>
          <w:rFonts w:eastAsia="Times New Roman" w:cstheme="minorHAnsi"/>
          <w:sz w:val="28"/>
          <w:szCs w:val="28"/>
          <w:lang w:eastAsia="ru-RU"/>
        </w:rPr>
        <w:t>димо приобретать на каждый из видов деятельности отдельно.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C63714" w:rsidRPr="00F03274" w:rsidRDefault="00C63714" w:rsidP="00F0327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F03274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Срок действия патента</w:t>
      </w:r>
      <w:r w:rsidR="00F03274" w:rsidRPr="00F03274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 от 1 до 12 месяцев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Патент выдается с любого числа месяца, указанного ИП в заявлении на получение пате</w:t>
      </w:r>
      <w:r w:rsidRPr="001F343F">
        <w:rPr>
          <w:rFonts w:eastAsia="Times New Roman" w:cstheme="minorHAnsi"/>
          <w:sz w:val="28"/>
          <w:szCs w:val="28"/>
          <w:lang w:eastAsia="ru-RU"/>
        </w:rPr>
        <w:t>н</w:t>
      </w:r>
      <w:r w:rsidRPr="001F343F">
        <w:rPr>
          <w:rFonts w:eastAsia="Times New Roman" w:cstheme="minorHAnsi"/>
          <w:sz w:val="28"/>
          <w:szCs w:val="28"/>
          <w:lang w:eastAsia="ru-RU"/>
        </w:rPr>
        <w:t>та, на любое количество дней, но не менее месяца и в пределах календарного года в</w:t>
      </w:r>
      <w:r w:rsidRPr="001F343F">
        <w:rPr>
          <w:rFonts w:eastAsia="Times New Roman" w:cstheme="minorHAnsi"/>
          <w:sz w:val="28"/>
          <w:szCs w:val="28"/>
          <w:lang w:eastAsia="ru-RU"/>
        </w:rPr>
        <w:t>ы</w:t>
      </w:r>
      <w:r w:rsidRPr="001F343F">
        <w:rPr>
          <w:rFonts w:eastAsia="Times New Roman" w:cstheme="minorHAnsi"/>
          <w:sz w:val="28"/>
          <w:szCs w:val="28"/>
          <w:lang w:eastAsia="ru-RU"/>
        </w:rPr>
        <w:t>дачи.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1569B6" w:rsidRPr="00252A51" w:rsidRDefault="001569B6" w:rsidP="001569B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252A51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Пошаговая инструкция по получению патента</w:t>
      </w:r>
    </w:p>
    <w:p w:rsidR="001569B6" w:rsidRPr="00F03274" w:rsidRDefault="001569B6" w:rsidP="001569B6">
      <w:pPr>
        <w:shd w:val="clear" w:color="auto" w:fill="FFFFFF"/>
        <w:spacing w:after="0" w:line="240" w:lineRule="auto"/>
        <w:rPr>
          <w:rFonts w:eastAsia="Times New Roman" w:cstheme="minorHAnsi"/>
          <w:color w:val="405965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405965"/>
          <w:sz w:val="28"/>
          <w:szCs w:val="28"/>
          <w:lang w:eastAsia="ru-RU"/>
        </w:rPr>
        <w:t xml:space="preserve">1) </w:t>
      </w:r>
      <w:r w:rsidRPr="00F03274">
        <w:rPr>
          <w:rFonts w:eastAsia="Times New Roman" w:cstheme="minorHAnsi"/>
          <w:b/>
          <w:bCs/>
          <w:color w:val="405965"/>
          <w:sz w:val="28"/>
          <w:szCs w:val="28"/>
          <w:lang w:eastAsia="ru-RU"/>
        </w:rPr>
        <w:t>Подаем заявление</w:t>
      </w:r>
    </w:p>
    <w:p w:rsidR="001569B6" w:rsidRPr="00F03274" w:rsidRDefault="001569B6" w:rsidP="001569B6">
      <w:pPr>
        <w:shd w:val="clear" w:color="auto" w:fill="FFFFFF"/>
        <w:spacing w:after="0" w:line="240" w:lineRule="auto"/>
        <w:rPr>
          <w:rFonts w:eastAsia="Times New Roman" w:cstheme="minorHAnsi"/>
          <w:color w:val="405965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405965"/>
          <w:sz w:val="28"/>
          <w:szCs w:val="28"/>
          <w:lang w:eastAsia="ru-RU"/>
        </w:rPr>
        <w:t xml:space="preserve">2) </w:t>
      </w:r>
      <w:r w:rsidRPr="00F03274">
        <w:rPr>
          <w:rFonts w:eastAsia="Times New Roman" w:cstheme="minorHAnsi"/>
          <w:b/>
          <w:bCs/>
          <w:color w:val="405965"/>
          <w:sz w:val="28"/>
          <w:szCs w:val="28"/>
          <w:lang w:eastAsia="ru-RU"/>
        </w:rPr>
        <w:t>Получаем патент</w:t>
      </w:r>
    </w:p>
    <w:p w:rsidR="001569B6" w:rsidRPr="00F03274" w:rsidRDefault="001569B6" w:rsidP="001569B6">
      <w:pPr>
        <w:shd w:val="clear" w:color="auto" w:fill="FFFFFF"/>
        <w:spacing w:after="0" w:line="240" w:lineRule="auto"/>
        <w:rPr>
          <w:rFonts w:eastAsia="Times New Roman" w:cstheme="minorHAnsi"/>
          <w:color w:val="405965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405965"/>
          <w:sz w:val="28"/>
          <w:szCs w:val="28"/>
          <w:lang w:eastAsia="ru-RU"/>
        </w:rPr>
        <w:t xml:space="preserve">3) </w:t>
      </w:r>
      <w:r w:rsidRPr="00F03274">
        <w:rPr>
          <w:rFonts w:eastAsia="Times New Roman" w:cstheme="minorHAnsi"/>
          <w:b/>
          <w:bCs/>
          <w:color w:val="405965"/>
          <w:sz w:val="28"/>
          <w:szCs w:val="28"/>
          <w:lang w:eastAsia="ru-RU"/>
        </w:rPr>
        <w:t>Оплата налога</w:t>
      </w:r>
    </w:p>
    <w:p w:rsidR="001569B6" w:rsidRPr="00F03274" w:rsidRDefault="001569B6" w:rsidP="001569B6">
      <w:pPr>
        <w:shd w:val="clear" w:color="auto" w:fill="FFFFFF"/>
        <w:spacing w:after="0" w:line="240" w:lineRule="auto"/>
        <w:rPr>
          <w:rFonts w:eastAsia="Times New Roman" w:cstheme="minorHAnsi"/>
          <w:color w:val="405965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405965"/>
          <w:sz w:val="28"/>
          <w:szCs w:val="28"/>
          <w:lang w:eastAsia="ru-RU"/>
        </w:rPr>
        <w:t xml:space="preserve">4) </w:t>
      </w:r>
      <w:r w:rsidRPr="00F03274">
        <w:rPr>
          <w:rFonts w:eastAsia="Times New Roman" w:cstheme="minorHAnsi"/>
          <w:b/>
          <w:bCs/>
          <w:color w:val="405965"/>
          <w:sz w:val="28"/>
          <w:szCs w:val="28"/>
          <w:lang w:eastAsia="ru-RU"/>
        </w:rPr>
        <w:t>Налоговый учет</w:t>
      </w:r>
    </w:p>
    <w:p w:rsidR="001569B6" w:rsidRDefault="001569B6" w:rsidP="00F0327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C63714" w:rsidRPr="00F03274" w:rsidRDefault="00C63714" w:rsidP="00F0327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F03274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Процедура перехода на патентную систему налогообложения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 xml:space="preserve">Для получения патента </w:t>
      </w:r>
      <w:r w:rsidR="00F03274" w:rsidRPr="001F343F">
        <w:rPr>
          <w:rFonts w:eastAsia="Times New Roman" w:cstheme="minorHAnsi"/>
          <w:sz w:val="28"/>
          <w:szCs w:val="28"/>
          <w:lang w:eastAsia="ru-RU"/>
        </w:rPr>
        <w:t>ИП</w:t>
      </w:r>
      <w:r w:rsidRPr="001F343F">
        <w:rPr>
          <w:rFonts w:eastAsia="Times New Roman" w:cstheme="minorHAnsi"/>
          <w:sz w:val="28"/>
          <w:szCs w:val="28"/>
          <w:lang w:eastAsia="ru-RU"/>
        </w:rPr>
        <w:t xml:space="preserve"> должен подать в налоговый орган заявление на получение патента. Рекомендуемая форма «Заявление на получения патента» (форма КНД 1150010) доведена </w:t>
      </w:r>
      <w:hyperlink r:id="rId16" w:tgtFrame="blank" w:history="1">
        <w:r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письмом ФНС России от 18.02.2020 № СД-4-3/2815@</w:t>
        </w:r>
      </w:hyperlink>
      <w:r w:rsidRPr="001F343F">
        <w:rPr>
          <w:rFonts w:eastAsia="Times New Roman" w:cstheme="minorHAnsi"/>
          <w:sz w:val="28"/>
          <w:szCs w:val="28"/>
          <w:lang w:eastAsia="ru-RU"/>
        </w:rPr>
        <w:t>.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Заявление на получение патента необходимо подать </w:t>
      </w:r>
      <w:r w:rsidRPr="001F343F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не </w:t>
      </w:r>
      <w:proofErr w:type="gramStart"/>
      <w:r w:rsidRPr="001F343F">
        <w:rPr>
          <w:rFonts w:eastAsia="Times New Roman" w:cstheme="minorHAnsi"/>
          <w:b/>
          <w:bCs/>
          <w:sz w:val="28"/>
          <w:szCs w:val="28"/>
          <w:lang w:eastAsia="ru-RU"/>
        </w:rPr>
        <w:t>позднее</w:t>
      </w:r>
      <w:proofErr w:type="gramEnd"/>
      <w:r w:rsidRPr="001F343F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чем за 10 дней</w:t>
      </w:r>
      <w:r w:rsidRPr="001F343F">
        <w:rPr>
          <w:rFonts w:eastAsia="Times New Roman" w:cstheme="minorHAnsi"/>
          <w:sz w:val="28"/>
          <w:szCs w:val="28"/>
          <w:lang w:eastAsia="ru-RU"/>
        </w:rPr>
        <w:t> до начала применения патентной системы налогообложения.</w:t>
      </w:r>
    </w:p>
    <w:p w:rsidR="00C63714" w:rsidRPr="001F343F" w:rsidRDefault="00F0327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b/>
          <w:bCs/>
          <w:sz w:val="28"/>
          <w:szCs w:val="28"/>
          <w:lang w:eastAsia="ru-RU"/>
        </w:rPr>
        <w:t xml:space="preserve">- </w:t>
      </w:r>
      <w:r w:rsidR="00C63714" w:rsidRPr="001F343F">
        <w:rPr>
          <w:rFonts w:eastAsia="Times New Roman" w:cstheme="minorHAnsi"/>
          <w:b/>
          <w:bCs/>
          <w:sz w:val="28"/>
          <w:szCs w:val="28"/>
          <w:lang w:eastAsia="ru-RU"/>
        </w:rPr>
        <w:t>При осуществлении деятельности по месту жительства</w:t>
      </w:r>
      <w:r w:rsidRPr="001F343F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- </w:t>
      </w:r>
      <w:r w:rsidR="00C63714" w:rsidRPr="001F343F">
        <w:rPr>
          <w:rFonts w:eastAsia="Times New Roman" w:cstheme="minorHAnsi"/>
          <w:sz w:val="28"/>
          <w:szCs w:val="28"/>
          <w:lang w:eastAsia="ru-RU"/>
        </w:rPr>
        <w:t>Заявление подается в налог</w:t>
      </w:r>
      <w:r w:rsidR="00C63714" w:rsidRPr="001F343F">
        <w:rPr>
          <w:rFonts w:eastAsia="Times New Roman" w:cstheme="minorHAnsi"/>
          <w:sz w:val="28"/>
          <w:szCs w:val="28"/>
          <w:lang w:eastAsia="ru-RU"/>
        </w:rPr>
        <w:t>о</w:t>
      </w:r>
      <w:r w:rsidR="00C63714" w:rsidRPr="001F343F">
        <w:rPr>
          <w:rFonts w:eastAsia="Times New Roman" w:cstheme="minorHAnsi"/>
          <w:sz w:val="28"/>
          <w:szCs w:val="28"/>
          <w:lang w:eastAsia="ru-RU"/>
        </w:rPr>
        <w:t>вый орган по месту жительства</w:t>
      </w:r>
    </w:p>
    <w:p w:rsidR="00C63714" w:rsidRPr="001F343F" w:rsidRDefault="00DD34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b/>
          <w:bCs/>
          <w:sz w:val="28"/>
          <w:szCs w:val="28"/>
          <w:lang w:eastAsia="ru-RU"/>
        </w:rPr>
        <w:t xml:space="preserve">- </w:t>
      </w:r>
      <w:r w:rsidR="00C63714" w:rsidRPr="001F343F">
        <w:rPr>
          <w:rFonts w:eastAsia="Times New Roman" w:cstheme="minorHAnsi"/>
          <w:b/>
          <w:bCs/>
          <w:sz w:val="28"/>
          <w:szCs w:val="28"/>
          <w:lang w:eastAsia="ru-RU"/>
        </w:rPr>
        <w:t>При осуществлении деятельности на территории того муниципального образования, городского округа, города федераль</w:t>
      </w:r>
      <w:bookmarkStart w:id="0" w:name="_GoBack"/>
      <w:bookmarkEnd w:id="0"/>
      <w:r w:rsidR="00C63714" w:rsidRPr="001F343F">
        <w:rPr>
          <w:rFonts w:eastAsia="Times New Roman" w:cstheme="minorHAnsi"/>
          <w:b/>
          <w:bCs/>
          <w:sz w:val="28"/>
          <w:szCs w:val="28"/>
          <w:lang w:eastAsia="ru-RU"/>
        </w:rPr>
        <w:t>ного значения или субъекта Российской Федер</w:t>
      </w:r>
      <w:r w:rsidR="00C63714" w:rsidRPr="001F343F">
        <w:rPr>
          <w:rFonts w:eastAsia="Times New Roman" w:cstheme="minorHAnsi"/>
          <w:b/>
          <w:bCs/>
          <w:sz w:val="28"/>
          <w:szCs w:val="28"/>
          <w:lang w:eastAsia="ru-RU"/>
        </w:rPr>
        <w:t>а</w:t>
      </w:r>
      <w:r w:rsidR="00C63714" w:rsidRPr="001F343F">
        <w:rPr>
          <w:rFonts w:eastAsia="Times New Roman" w:cstheme="minorHAnsi"/>
          <w:b/>
          <w:bCs/>
          <w:sz w:val="28"/>
          <w:szCs w:val="28"/>
          <w:lang w:eastAsia="ru-RU"/>
        </w:rPr>
        <w:t>ции, в котором предприниматель на налоговом учете не стоит</w:t>
      </w:r>
      <w:r w:rsidR="00F03274" w:rsidRPr="001F343F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- </w:t>
      </w:r>
      <w:r w:rsidR="00C63714" w:rsidRPr="001F343F">
        <w:rPr>
          <w:rFonts w:eastAsia="Times New Roman" w:cstheme="minorHAnsi"/>
          <w:sz w:val="28"/>
          <w:szCs w:val="28"/>
          <w:lang w:eastAsia="ru-RU"/>
        </w:rPr>
        <w:t>Заявление подается в любой территориальный налоговый орган муниципального образования, городского округа, города федерального значения или субъекта РФ по месту планируемого ос</w:t>
      </w:r>
      <w:r w:rsidR="00C63714" w:rsidRPr="001F343F">
        <w:rPr>
          <w:rFonts w:eastAsia="Times New Roman" w:cstheme="minorHAnsi"/>
          <w:sz w:val="28"/>
          <w:szCs w:val="28"/>
          <w:lang w:eastAsia="ru-RU"/>
        </w:rPr>
        <w:t>у</w:t>
      </w:r>
      <w:r w:rsidR="00C63714" w:rsidRPr="001F343F">
        <w:rPr>
          <w:rFonts w:eastAsia="Times New Roman" w:cstheme="minorHAnsi"/>
          <w:sz w:val="28"/>
          <w:szCs w:val="28"/>
          <w:lang w:eastAsia="ru-RU"/>
        </w:rPr>
        <w:t xml:space="preserve">ществления </w:t>
      </w:r>
      <w:r w:rsidR="00F03274" w:rsidRPr="001F343F">
        <w:rPr>
          <w:rFonts w:eastAsia="Times New Roman" w:cstheme="minorHAnsi"/>
          <w:sz w:val="28"/>
          <w:szCs w:val="28"/>
          <w:lang w:eastAsia="ru-RU"/>
        </w:rPr>
        <w:t>ИП</w:t>
      </w:r>
      <w:r w:rsidR="00C63714" w:rsidRPr="001F343F">
        <w:rPr>
          <w:rFonts w:eastAsia="Times New Roman" w:cstheme="minorHAnsi"/>
          <w:sz w:val="28"/>
          <w:szCs w:val="28"/>
          <w:lang w:eastAsia="ru-RU"/>
        </w:rPr>
        <w:t xml:space="preserve"> предпринимательской деятельности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И</w:t>
      </w:r>
      <w:r w:rsidR="00F03274" w:rsidRPr="001F343F">
        <w:rPr>
          <w:rFonts w:eastAsia="Times New Roman" w:cstheme="minorHAnsi"/>
          <w:sz w:val="28"/>
          <w:szCs w:val="28"/>
          <w:lang w:eastAsia="ru-RU"/>
        </w:rPr>
        <w:t>П</w:t>
      </w:r>
      <w:r w:rsidRPr="001F343F">
        <w:rPr>
          <w:rFonts w:eastAsia="Times New Roman" w:cstheme="minorHAnsi"/>
          <w:sz w:val="28"/>
          <w:szCs w:val="28"/>
          <w:lang w:eastAsia="ru-RU"/>
        </w:rPr>
        <w:t>, утративший право на применение патентной системы налогообложения или прекр</w:t>
      </w:r>
      <w:r w:rsidRPr="001F343F">
        <w:rPr>
          <w:rFonts w:eastAsia="Times New Roman" w:cstheme="minorHAnsi"/>
          <w:sz w:val="28"/>
          <w:szCs w:val="28"/>
          <w:lang w:eastAsia="ru-RU"/>
        </w:rPr>
        <w:t>а</w:t>
      </w:r>
      <w:r w:rsidRPr="001F343F">
        <w:rPr>
          <w:rFonts w:eastAsia="Times New Roman" w:cstheme="minorHAnsi"/>
          <w:sz w:val="28"/>
          <w:szCs w:val="28"/>
          <w:lang w:eastAsia="ru-RU"/>
        </w:rPr>
        <w:t>тивший предпринимательскую деятельность, в отношении которой применялась патен</w:t>
      </w:r>
      <w:r w:rsidRPr="001F343F">
        <w:rPr>
          <w:rFonts w:eastAsia="Times New Roman" w:cstheme="minorHAnsi"/>
          <w:sz w:val="28"/>
          <w:szCs w:val="28"/>
          <w:lang w:eastAsia="ru-RU"/>
        </w:rPr>
        <w:t>т</w:t>
      </w:r>
      <w:r w:rsidRPr="001F343F">
        <w:rPr>
          <w:rFonts w:eastAsia="Times New Roman" w:cstheme="minorHAnsi"/>
          <w:sz w:val="28"/>
          <w:szCs w:val="28"/>
          <w:lang w:eastAsia="ru-RU"/>
        </w:rPr>
        <w:t>ная система налогообложения, до истечения срока действия патента, вправе вновь п</w:t>
      </w:r>
      <w:r w:rsidRPr="001F343F">
        <w:rPr>
          <w:rFonts w:eastAsia="Times New Roman" w:cstheme="minorHAnsi"/>
          <w:sz w:val="28"/>
          <w:szCs w:val="28"/>
          <w:lang w:eastAsia="ru-RU"/>
        </w:rPr>
        <w:t>е</w:t>
      </w:r>
      <w:r w:rsidRPr="001F343F">
        <w:rPr>
          <w:rFonts w:eastAsia="Times New Roman" w:cstheme="minorHAnsi"/>
          <w:sz w:val="28"/>
          <w:szCs w:val="28"/>
          <w:lang w:eastAsia="ru-RU"/>
        </w:rPr>
        <w:t xml:space="preserve">рейти на патентную систему налогообложения </w:t>
      </w:r>
      <w:proofErr w:type="gramStart"/>
      <w:r w:rsidRPr="001F343F">
        <w:rPr>
          <w:rFonts w:eastAsia="Times New Roman" w:cstheme="minorHAnsi"/>
          <w:sz w:val="28"/>
          <w:szCs w:val="28"/>
          <w:lang w:eastAsia="ru-RU"/>
        </w:rPr>
        <w:t>по этому</w:t>
      </w:r>
      <w:proofErr w:type="gramEnd"/>
      <w:r w:rsidRPr="001F343F">
        <w:rPr>
          <w:rFonts w:eastAsia="Times New Roman" w:cstheme="minorHAnsi"/>
          <w:sz w:val="28"/>
          <w:szCs w:val="28"/>
          <w:lang w:eastAsia="ru-RU"/>
        </w:rPr>
        <w:t xml:space="preserve"> же виду предпринимательской деятельности не ранее чем со следующего календарного года (</w:t>
      </w:r>
      <w:proofErr w:type="spellStart"/>
      <w:r w:rsidRPr="001F343F">
        <w:rPr>
          <w:rFonts w:eastAsia="Times New Roman" w:cstheme="minorHAnsi"/>
          <w:sz w:val="28"/>
          <w:szCs w:val="28"/>
          <w:lang w:eastAsia="ru-RU"/>
        </w:rPr>
        <w:fldChar w:fldCharType="begin"/>
      </w:r>
      <w:r w:rsidRPr="001F343F">
        <w:rPr>
          <w:rFonts w:eastAsia="Times New Roman" w:cstheme="minorHAnsi"/>
          <w:sz w:val="28"/>
          <w:szCs w:val="28"/>
          <w:lang w:eastAsia="ru-RU"/>
        </w:rPr>
        <w:instrText xml:space="preserve"> HYPERLINK "http://nalog.garant.ru/fns/nk/8da055adfdbeb67a44e7419caf3bf35c/" \l "p_18157" \t "_blank" </w:instrText>
      </w:r>
      <w:r w:rsidRPr="001F343F">
        <w:rPr>
          <w:rFonts w:eastAsia="Times New Roman" w:cstheme="minorHAnsi"/>
          <w:sz w:val="28"/>
          <w:szCs w:val="28"/>
          <w:lang w:eastAsia="ru-RU"/>
        </w:rPr>
        <w:fldChar w:fldCharType="separate"/>
      </w:r>
      <w:r w:rsidRPr="001F343F">
        <w:rPr>
          <w:rFonts w:eastAsia="Times New Roman" w:cstheme="minorHAnsi"/>
          <w:sz w:val="28"/>
          <w:szCs w:val="28"/>
          <w:u w:val="single"/>
          <w:lang w:eastAsia="ru-RU"/>
        </w:rPr>
        <w:t>абз</w:t>
      </w:r>
      <w:proofErr w:type="spellEnd"/>
      <w:r w:rsidRPr="001F343F">
        <w:rPr>
          <w:rFonts w:eastAsia="Times New Roman" w:cstheme="minorHAnsi"/>
          <w:sz w:val="28"/>
          <w:szCs w:val="28"/>
          <w:u w:val="single"/>
          <w:lang w:eastAsia="ru-RU"/>
        </w:rPr>
        <w:t>. 2 ст. 346.45 НК РФ</w:t>
      </w:r>
      <w:r w:rsidRPr="001F343F">
        <w:rPr>
          <w:rFonts w:eastAsia="Times New Roman" w:cstheme="minorHAnsi"/>
          <w:sz w:val="28"/>
          <w:szCs w:val="28"/>
          <w:lang w:eastAsia="ru-RU"/>
        </w:rPr>
        <w:fldChar w:fldCharType="end"/>
      </w:r>
      <w:r w:rsidRPr="001F343F">
        <w:rPr>
          <w:rFonts w:eastAsia="Times New Roman" w:cstheme="minorHAnsi"/>
          <w:sz w:val="28"/>
          <w:szCs w:val="28"/>
          <w:lang w:eastAsia="ru-RU"/>
        </w:rPr>
        <w:t>)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Заявление может быть подано лично или через представителя, направлено в виде по</w:t>
      </w:r>
      <w:r w:rsidRPr="001F343F">
        <w:rPr>
          <w:rFonts w:eastAsia="Times New Roman" w:cstheme="minorHAnsi"/>
          <w:sz w:val="28"/>
          <w:szCs w:val="28"/>
          <w:lang w:eastAsia="ru-RU"/>
        </w:rPr>
        <w:t>ч</w:t>
      </w:r>
      <w:r w:rsidRPr="001F343F">
        <w:rPr>
          <w:rFonts w:eastAsia="Times New Roman" w:cstheme="minorHAnsi"/>
          <w:sz w:val="28"/>
          <w:szCs w:val="28"/>
          <w:lang w:eastAsia="ru-RU"/>
        </w:rPr>
        <w:t>тового отправления с описью вложения или передано в электронной форме по телеко</w:t>
      </w:r>
      <w:r w:rsidRPr="001F343F">
        <w:rPr>
          <w:rFonts w:eastAsia="Times New Roman" w:cstheme="minorHAnsi"/>
          <w:sz w:val="28"/>
          <w:szCs w:val="28"/>
          <w:lang w:eastAsia="ru-RU"/>
        </w:rPr>
        <w:t>м</w:t>
      </w:r>
      <w:r w:rsidRPr="001F343F">
        <w:rPr>
          <w:rFonts w:eastAsia="Times New Roman" w:cstheme="minorHAnsi"/>
          <w:sz w:val="28"/>
          <w:szCs w:val="28"/>
          <w:lang w:eastAsia="ru-RU"/>
        </w:rPr>
        <w:t>муникационным каналам связи.</w:t>
      </w:r>
    </w:p>
    <w:p w:rsidR="00C63714" w:rsidRPr="00F03274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color w:val="405965"/>
          <w:sz w:val="28"/>
          <w:szCs w:val="28"/>
          <w:lang w:eastAsia="ru-RU"/>
        </w:rPr>
      </w:pPr>
    </w:p>
    <w:p w:rsidR="00C63714" w:rsidRPr="00DD3414" w:rsidRDefault="00C63714" w:rsidP="00F0327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DD3414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Срок выдачи налоговым органом патента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В течение</w:t>
      </w:r>
      <w:r w:rsidR="00DD3414" w:rsidRPr="001F343F">
        <w:rPr>
          <w:rFonts w:eastAsia="Times New Roman" w:cstheme="minorHAnsi"/>
          <w:sz w:val="28"/>
          <w:szCs w:val="28"/>
          <w:lang w:eastAsia="ru-RU"/>
        </w:rPr>
        <w:t xml:space="preserve"> 5 </w:t>
      </w:r>
      <w:r w:rsidRPr="001F343F">
        <w:rPr>
          <w:rFonts w:eastAsia="Times New Roman" w:cstheme="minorHAnsi"/>
          <w:sz w:val="28"/>
          <w:szCs w:val="28"/>
          <w:lang w:eastAsia="ru-RU"/>
        </w:rPr>
        <w:t xml:space="preserve">дней со дня получения заявления на получение патента налоговый орган обязан выдать </w:t>
      </w:r>
      <w:r w:rsidR="00DD3414" w:rsidRPr="001F343F">
        <w:rPr>
          <w:rFonts w:eastAsia="Times New Roman" w:cstheme="minorHAnsi"/>
          <w:sz w:val="28"/>
          <w:szCs w:val="28"/>
          <w:lang w:eastAsia="ru-RU"/>
        </w:rPr>
        <w:t>ИП</w:t>
      </w:r>
      <w:r w:rsidRPr="001F343F">
        <w:rPr>
          <w:rFonts w:eastAsia="Times New Roman" w:cstheme="minorHAnsi"/>
          <w:sz w:val="28"/>
          <w:szCs w:val="28"/>
          <w:lang w:eastAsia="ru-RU"/>
        </w:rPr>
        <w:t xml:space="preserve"> патент или уведомить его об отказе в выдаче патента (</w:t>
      </w:r>
      <w:hyperlink r:id="rId17" w:anchor="block_346453" w:tgtFrame="_blank" w:history="1">
        <w:r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п. 3 ст. 346.45 НК РФ</w:t>
        </w:r>
      </w:hyperlink>
      <w:r w:rsidRPr="001F343F">
        <w:rPr>
          <w:rFonts w:eastAsia="Times New Roman" w:cstheme="minorHAnsi"/>
          <w:sz w:val="28"/>
          <w:szCs w:val="28"/>
          <w:lang w:eastAsia="ru-RU"/>
        </w:rPr>
        <w:t>).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 xml:space="preserve">Уведомление об отказе в выдаче патента доводится до сведения </w:t>
      </w:r>
      <w:r w:rsidR="00DD3414" w:rsidRPr="001F343F">
        <w:rPr>
          <w:rFonts w:eastAsia="Times New Roman" w:cstheme="minorHAnsi"/>
          <w:sz w:val="28"/>
          <w:szCs w:val="28"/>
          <w:lang w:eastAsia="ru-RU"/>
        </w:rPr>
        <w:t>ИП</w:t>
      </w:r>
      <w:r w:rsidRPr="001F343F">
        <w:rPr>
          <w:rFonts w:eastAsia="Times New Roman" w:cstheme="minorHAnsi"/>
          <w:sz w:val="28"/>
          <w:szCs w:val="28"/>
          <w:lang w:eastAsia="ru-RU"/>
        </w:rPr>
        <w:t xml:space="preserve"> в течение </w:t>
      </w:r>
      <w:r w:rsidR="00DD3414" w:rsidRPr="001F343F">
        <w:rPr>
          <w:rFonts w:eastAsia="Times New Roman" w:cstheme="minorHAnsi"/>
          <w:sz w:val="28"/>
          <w:szCs w:val="28"/>
          <w:lang w:eastAsia="ru-RU"/>
        </w:rPr>
        <w:t>5 </w:t>
      </w:r>
      <w:r w:rsidRPr="001F343F">
        <w:rPr>
          <w:rFonts w:eastAsia="Times New Roman" w:cstheme="minorHAnsi"/>
          <w:sz w:val="28"/>
          <w:szCs w:val="28"/>
          <w:lang w:eastAsia="ru-RU"/>
        </w:rPr>
        <w:t>дней после вынесения решения об отказе в выдаче патента.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C63714" w:rsidRPr="00DD3414" w:rsidRDefault="00C63714" w:rsidP="00F0327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DD3414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Процедура постановки на учет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 xml:space="preserve">Постановка на учет </w:t>
      </w:r>
      <w:r w:rsidR="00DD3414" w:rsidRPr="001F343F">
        <w:rPr>
          <w:rFonts w:eastAsia="Times New Roman" w:cstheme="minorHAnsi"/>
          <w:sz w:val="28"/>
          <w:szCs w:val="28"/>
          <w:lang w:eastAsia="ru-RU"/>
        </w:rPr>
        <w:t>ИП</w:t>
      </w:r>
      <w:r w:rsidRPr="001F343F">
        <w:rPr>
          <w:rFonts w:eastAsia="Times New Roman" w:cstheme="minorHAnsi"/>
          <w:sz w:val="28"/>
          <w:szCs w:val="28"/>
          <w:lang w:eastAsia="ru-RU"/>
        </w:rPr>
        <w:t xml:space="preserve"> в качестве налогоплательщика, применяющего патентную сист</w:t>
      </w:r>
      <w:r w:rsidRPr="001F343F">
        <w:rPr>
          <w:rFonts w:eastAsia="Times New Roman" w:cstheme="minorHAnsi"/>
          <w:sz w:val="28"/>
          <w:szCs w:val="28"/>
          <w:lang w:eastAsia="ru-RU"/>
        </w:rPr>
        <w:t>е</w:t>
      </w:r>
      <w:r w:rsidRPr="001F343F">
        <w:rPr>
          <w:rFonts w:eastAsia="Times New Roman" w:cstheme="minorHAnsi"/>
          <w:sz w:val="28"/>
          <w:szCs w:val="28"/>
          <w:lang w:eastAsia="ru-RU"/>
        </w:rPr>
        <w:t>му налогообложения, осуществляется налоговым органом, в который он обратился с з</w:t>
      </w:r>
      <w:r w:rsidRPr="001F343F">
        <w:rPr>
          <w:rFonts w:eastAsia="Times New Roman" w:cstheme="minorHAnsi"/>
          <w:sz w:val="28"/>
          <w:szCs w:val="28"/>
          <w:lang w:eastAsia="ru-RU"/>
        </w:rPr>
        <w:t>а</w:t>
      </w:r>
      <w:r w:rsidRPr="001F343F">
        <w:rPr>
          <w:rFonts w:eastAsia="Times New Roman" w:cstheme="minorHAnsi"/>
          <w:sz w:val="28"/>
          <w:szCs w:val="28"/>
          <w:lang w:eastAsia="ru-RU"/>
        </w:rPr>
        <w:t xml:space="preserve">явлением на получение патента, на основании указанного заявления в течение </w:t>
      </w:r>
      <w:r w:rsidR="00DD3414" w:rsidRPr="001F343F">
        <w:rPr>
          <w:rFonts w:eastAsia="Times New Roman" w:cstheme="minorHAnsi"/>
          <w:sz w:val="28"/>
          <w:szCs w:val="28"/>
          <w:lang w:eastAsia="ru-RU"/>
        </w:rPr>
        <w:t>5 </w:t>
      </w:r>
      <w:r w:rsidRPr="001F343F">
        <w:rPr>
          <w:rFonts w:eastAsia="Times New Roman" w:cstheme="minorHAnsi"/>
          <w:sz w:val="28"/>
          <w:szCs w:val="28"/>
          <w:lang w:eastAsia="ru-RU"/>
        </w:rPr>
        <w:t xml:space="preserve"> дней со дня его получения (</w:t>
      </w:r>
      <w:hyperlink r:id="rId18" w:anchor="block_346461" w:tgtFrame="_blank" w:history="1">
        <w:r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п.1 ст.346.46 НК РФ</w:t>
        </w:r>
      </w:hyperlink>
      <w:r w:rsidRPr="001F343F">
        <w:rPr>
          <w:rFonts w:eastAsia="Times New Roman" w:cstheme="minorHAnsi"/>
          <w:sz w:val="28"/>
          <w:szCs w:val="28"/>
          <w:lang w:eastAsia="ru-RU"/>
        </w:rPr>
        <w:t>).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Датой постановки на учет является дата начала действия патента.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 xml:space="preserve">Величина налога не зависит от </w:t>
      </w:r>
      <w:proofErr w:type="gramStart"/>
      <w:r w:rsidRPr="001F343F">
        <w:rPr>
          <w:rFonts w:eastAsia="Times New Roman" w:cstheme="minorHAnsi"/>
          <w:sz w:val="28"/>
          <w:szCs w:val="28"/>
          <w:lang w:eastAsia="ru-RU"/>
        </w:rPr>
        <w:t>размера</w:t>
      </w:r>
      <w:proofErr w:type="gramEnd"/>
      <w:r w:rsidRPr="001F343F">
        <w:rPr>
          <w:rFonts w:eastAsia="Times New Roman" w:cstheme="minorHAnsi"/>
          <w:sz w:val="28"/>
          <w:szCs w:val="28"/>
          <w:lang w:eastAsia="ru-RU"/>
        </w:rPr>
        <w:t xml:space="preserve"> фактически полученного </w:t>
      </w:r>
      <w:r w:rsidR="00DD3414" w:rsidRPr="001F343F">
        <w:rPr>
          <w:rFonts w:eastAsia="Times New Roman" w:cstheme="minorHAnsi"/>
          <w:sz w:val="28"/>
          <w:szCs w:val="28"/>
          <w:lang w:eastAsia="ru-RU"/>
        </w:rPr>
        <w:t>ИП</w:t>
      </w:r>
      <w:r w:rsidRPr="001F343F">
        <w:rPr>
          <w:rFonts w:eastAsia="Times New Roman" w:cstheme="minorHAnsi"/>
          <w:sz w:val="28"/>
          <w:szCs w:val="28"/>
          <w:lang w:eastAsia="ru-RU"/>
        </w:rPr>
        <w:t xml:space="preserve"> дохода и определ</w:t>
      </w:r>
      <w:r w:rsidRPr="001F343F">
        <w:rPr>
          <w:rFonts w:eastAsia="Times New Roman" w:cstheme="minorHAnsi"/>
          <w:sz w:val="28"/>
          <w:szCs w:val="28"/>
          <w:lang w:eastAsia="ru-RU"/>
        </w:rPr>
        <w:t>я</w:t>
      </w:r>
      <w:r w:rsidRPr="001F343F">
        <w:rPr>
          <w:rFonts w:eastAsia="Times New Roman" w:cstheme="minorHAnsi"/>
          <w:sz w:val="28"/>
          <w:szCs w:val="28"/>
          <w:lang w:eastAsia="ru-RU"/>
        </w:rPr>
        <w:t>ется исходя из суммы установленного по каждому виду деятельности потенциально возможного к получению годового дохода.</w:t>
      </w:r>
    </w:p>
    <w:p w:rsidR="00C63714" w:rsidRPr="00F03274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color w:val="405965"/>
          <w:sz w:val="28"/>
          <w:szCs w:val="28"/>
          <w:lang w:eastAsia="ru-RU"/>
        </w:rPr>
      </w:pPr>
    </w:p>
    <w:p w:rsidR="00C63714" w:rsidRPr="00DD3414" w:rsidRDefault="00C63714" w:rsidP="00F0327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DD3414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Налоговый период</w:t>
      </w:r>
      <w:r w:rsidR="00DD3414" w:rsidRPr="00DD3414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 – 1 календарный год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 xml:space="preserve">Если патент выдан на срок </w:t>
      </w:r>
      <w:proofErr w:type="gramStart"/>
      <w:r w:rsidRPr="001F343F">
        <w:rPr>
          <w:rFonts w:eastAsia="Times New Roman" w:cstheme="minorHAnsi"/>
          <w:sz w:val="28"/>
          <w:szCs w:val="28"/>
          <w:lang w:eastAsia="ru-RU"/>
        </w:rPr>
        <w:t>менее календарного</w:t>
      </w:r>
      <w:proofErr w:type="gramEnd"/>
      <w:r w:rsidRPr="001F343F">
        <w:rPr>
          <w:rFonts w:eastAsia="Times New Roman" w:cstheme="minorHAnsi"/>
          <w:sz w:val="28"/>
          <w:szCs w:val="28"/>
          <w:lang w:eastAsia="ru-RU"/>
        </w:rPr>
        <w:t xml:space="preserve"> года, налоговым периодом признается срок, на который выдан патент.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В случае прекращения предпринимательской деятельности, в отношении которой пр</w:t>
      </w:r>
      <w:r w:rsidRPr="001F343F">
        <w:rPr>
          <w:rFonts w:eastAsia="Times New Roman" w:cstheme="minorHAnsi"/>
          <w:sz w:val="28"/>
          <w:szCs w:val="28"/>
          <w:lang w:eastAsia="ru-RU"/>
        </w:rPr>
        <w:t>и</w:t>
      </w:r>
      <w:r w:rsidRPr="001F343F">
        <w:rPr>
          <w:rFonts w:eastAsia="Times New Roman" w:cstheme="minorHAnsi"/>
          <w:sz w:val="28"/>
          <w:szCs w:val="28"/>
          <w:lang w:eastAsia="ru-RU"/>
        </w:rPr>
        <w:t>менялась патентная система налогообложения, до истечения срока действия патента, налоговым периодом признается период с начала действия патента до даты прекращ</w:t>
      </w:r>
      <w:r w:rsidRPr="001F343F">
        <w:rPr>
          <w:rFonts w:eastAsia="Times New Roman" w:cstheme="minorHAnsi"/>
          <w:sz w:val="28"/>
          <w:szCs w:val="28"/>
          <w:lang w:eastAsia="ru-RU"/>
        </w:rPr>
        <w:t>е</w:t>
      </w:r>
      <w:r w:rsidRPr="001F343F">
        <w:rPr>
          <w:rFonts w:eastAsia="Times New Roman" w:cstheme="minorHAnsi"/>
          <w:sz w:val="28"/>
          <w:szCs w:val="28"/>
          <w:lang w:eastAsia="ru-RU"/>
        </w:rPr>
        <w:t>ния такой деятельности.</w:t>
      </w:r>
    </w:p>
    <w:p w:rsidR="00C63714" w:rsidRPr="00F03274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color w:val="405965"/>
          <w:sz w:val="28"/>
          <w:szCs w:val="28"/>
          <w:lang w:eastAsia="ru-RU"/>
        </w:rPr>
      </w:pPr>
    </w:p>
    <w:p w:rsidR="00C63714" w:rsidRPr="00DD3414" w:rsidRDefault="00C63714" w:rsidP="00F0327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DD3414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Порядок расчета налога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b/>
          <w:bCs/>
          <w:sz w:val="28"/>
          <w:szCs w:val="28"/>
          <w:lang w:eastAsia="ru-RU"/>
        </w:rPr>
        <w:t>Налоговая база </w:t>
      </w:r>
      <w:r w:rsidRPr="001F343F">
        <w:rPr>
          <w:rFonts w:eastAsia="Times New Roman" w:cstheme="minorHAnsi"/>
          <w:sz w:val="28"/>
          <w:szCs w:val="28"/>
          <w:lang w:eastAsia="ru-RU"/>
        </w:rPr>
        <w:t xml:space="preserve">- денежное выражение потенциально возможного к получению </w:t>
      </w:r>
      <w:r w:rsidR="00DD3414" w:rsidRPr="001F343F">
        <w:rPr>
          <w:rFonts w:eastAsia="Times New Roman" w:cstheme="minorHAnsi"/>
          <w:sz w:val="28"/>
          <w:szCs w:val="28"/>
          <w:lang w:eastAsia="ru-RU"/>
        </w:rPr>
        <w:t>ИП</w:t>
      </w:r>
      <w:r w:rsidRPr="001F343F">
        <w:rPr>
          <w:rFonts w:eastAsia="Times New Roman" w:cstheme="minorHAnsi"/>
          <w:sz w:val="28"/>
          <w:szCs w:val="28"/>
          <w:lang w:eastAsia="ru-RU"/>
        </w:rPr>
        <w:t xml:space="preserve"> г</w:t>
      </w:r>
      <w:r w:rsidRPr="001F343F">
        <w:rPr>
          <w:rFonts w:eastAsia="Times New Roman" w:cstheme="minorHAnsi"/>
          <w:sz w:val="28"/>
          <w:szCs w:val="28"/>
          <w:lang w:eastAsia="ru-RU"/>
        </w:rPr>
        <w:t>о</w:t>
      </w:r>
      <w:r w:rsidRPr="001F343F">
        <w:rPr>
          <w:rFonts w:eastAsia="Times New Roman" w:cstheme="minorHAnsi"/>
          <w:sz w:val="28"/>
          <w:szCs w:val="28"/>
          <w:lang w:eastAsia="ru-RU"/>
        </w:rPr>
        <w:t>дового дохода по виду предпринимательской деятельности, в отношении которого пр</w:t>
      </w:r>
      <w:r w:rsidRPr="001F343F">
        <w:rPr>
          <w:rFonts w:eastAsia="Times New Roman" w:cstheme="minorHAnsi"/>
          <w:sz w:val="28"/>
          <w:szCs w:val="28"/>
          <w:lang w:eastAsia="ru-RU"/>
        </w:rPr>
        <w:t>и</w:t>
      </w:r>
      <w:r w:rsidRPr="001F343F">
        <w:rPr>
          <w:rFonts w:eastAsia="Times New Roman" w:cstheme="minorHAnsi"/>
          <w:sz w:val="28"/>
          <w:szCs w:val="28"/>
          <w:lang w:eastAsia="ru-RU"/>
        </w:rPr>
        <w:t>меняется патентная система налогообложения, устанавливаемого на календарный год законом субъекта Р</w:t>
      </w:r>
      <w:r w:rsidR="00DD3414" w:rsidRPr="001F343F">
        <w:rPr>
          <w:rFonts w:eastAsia="Times New Roman" w:cstheme="minorHAnsi"/>
          <w:sz w:val="28"/>
          <w:szCs w:val="28"/>
          <w:lang w:eastAsia="ru-RU"/>
        </w:rPr>
        <w:t>Ф</w:t>
      </w:r>
      <w:r w:rsidRPr="001F343F">
        <w:rPr>
          <w:rFonts w:eastAsia="Times New Roman" w:cstheme="minorHAnsi"/>
          <w:sz w:val="28"/>
          <w:szCs w:val="28"/>
          <w:lang w:eastAsia="ru-RU"/>
        </w:rPr>
        <w:t>.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1F343F">
        <w:rPr>
          <w:rFonts w:eastAsia="Times New Roman" w:cstheme="minorHAnsi"/>
          <w:b/>
          <w:sz w:val="28"/>
          <w:szCs w:val="28"/>
          <w:u w:val="single"/>
          <w:lang w:eastAsia="ru-RU"/>
        </w:rPr>
        <w:t>Налоговая ставка</w:t>
      </w:r>
      <w:r w:rsidR="00DD3414" w:rsidRPr="001F343F"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 6%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1F343F">
        <w:rPr>
          <w:rFonts w:eastAsia="Times New Roman" w:cstheme="minorHAnsi"/>
          <w:sz w:val="28"/>
          <w:szCs w:val="28"/>
          <w:lang w:eastAsia="ru-RU"/>
        </w:rPr>
        <w:t xml:space="preserve">Законами субъектов РФ на </w:t>
      </w:r>
      <w:r w:rsidR="00252A51" w:rsidRPr="001F343F">
        <w:rPr>
          <w:rFonts w:eastAsia="Times New Roman" w:cstheme="minorHAnsi"/>
          <w:sz w:val="28"/>
          <w:szCs w:val="28"/>
          <w:lang w:eastAsia="ru-RU"/>
        </w:rPr>
        <w:t>2</w:t>
      </w:r>
      <w:r w:rsidRPr="001F343F">
        <w:rPr>
          <w:rFonts w:eastAsia="Times New Roman" w:cstheme="minorHAnsi"/>
          <w:sz w:val="28"/>
          <w:szCs w:val="28"/>
          <w:lang w:eastAsia="ru-RU"/>
        </w:rPr>
        <w:t xml:space="preserve"> года может быть установлена налоговая ставка в размере 0% для</w:t>
      </w:r>
      <w:r w:rsidR="00252A51" w:rsidRPr="001F343F">
        <w:rPr>
          <w:rFonts w:eastAsia="Times New Roman" w:cstheme="minorHAnsi"/>
          <w:sz w:val="28"/>
          <w:szCs w:val="28"/>
          <w:lang w:eastAsia="ru-RU"/>
        </w:rPr>
        <w:t xml:space="preserve"> ИП</w:t>
      </w:r>
      <w:r w:rsidRPr="001F343F">
        <w:rPr>
          <w:rFonts w:eastAsia="Times New Roman" w:cstheme="minorHAnsi"/>
          <w:sz w:val="28"/>
          <w:szCs w:val="28"/>
          <w:lang w:eastAsia="ru-RU"/>
        </w:rPr>
        <w:t>, впервые зарегистрированных и осуществляющих деятельность в произво</w:t>
      </w:r>
      <w:r w:rsidRPr="001F343F">
        <w:rPr>
          <w:rFonts w:eastAsia="Times New Roman" w:cstheme="minorHAnsi"/>
          <w:sz w:val="28"/>
          <w:szCs w:val="28"/>
          <w:lang w:eastAsia="ru-RU"/>
        </w:rPr>
        <w:t>д</w:t>
      </w:r>
      <w:r w:rsidRPr="001F343F">
        <w:rPr>
          <w:rFonts w:eastAsia="Times New Roman" w:cstheme="minorHAnsi"/>
          <w:sz w:val="28"/>
          <w:szCs w:val="28"/>
          <w:lang w:eastAsia="ru-RU"/>
        </w:rPr>
        <w:t>ственной, социальной или научной сферах, а также в сфере бытовых услуг населению (п. 3 </w:t>
      </w:r>
      <w:hyperlink r:id="rId19" w:anchor="block_3460503" w:tgtFrame="_blank" w:history="1">
        <w:r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ст. 346.50 НК РФ</w:t>
        </w:r>
      </w:hyperlink>
      <w:r w:rsidRPr="001F343F">
        <w:rPr>
          <w:rFonts w:eastAsia="Times New Roman" w:cstheme="minorHAnsi"/>
          <w:sz w:val="28"/>
          <w:szCs w:val="28"/>
          <w:lang w:eastAsia="ru-RU"/>
        </w:rPr>
        <w:t>).</w:t>
      </w:r>
      <w:proofErr w:type="gramEnd"/>
      <w:r w:rsidRPr="001F343F">
        <w:rPr>
          <w:rFonts w:eastAsia="Times New Roman" w:cstheme="minorHAnsi"/>
          <w:sz w:val="28"/>
          <w:szCs w:val="28"/>
          <w:lang w:eastAsia="ru-RU"/>
        </w:rPr>
        <w:t xml:space="preserve"> Период действия этих налоговых каникул - по 202</w:t>
      </w:r>
      <w:r w:rsidR="00252A51" w:rsidRPr="001F343F">
        <w:rPr>
          <w:rFonts w:eastAsia="Times New Roman" w:cstheme="minorHAnsi"/>
          <w:sz w:val="28"/>
          <w:szCs w:val="28"/>
          <w:lang w:eastAsia="ru-RU"/>
        </w:rPr>
        <w:t>3</w:t>
      </w:r>
      <w:r w:rsidRPr="001F343F">
        <w:rPr>
          <w:rFonts w:eastAsia="Times New Roman" w:cstheme="minorHAnsi"/>
          <w:sz w:val="28"/>
          <w:szCs w:val="28"/>
          <w:lang w:eastAsia="ru-RU"/>
        </w:rPr>
        <w:t xml:space="preserve"> г.</w:t>
      </w:r>
    </w:p>
    <w:p w:rsidR="00C63714" w:rsidRPr="001F343F" w:rsidRDefault="00C63714" w:rsidP="00F0327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Порядок исчисления налога</w:t>
      </w:r>
    </w:p>
    <w:p w:rsidR="00C63714" w:rsidRPr="00252A51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252A51">
        <w:rPr>
          <w:rFonts w:eastAsia="Times New Roman" w:cstheme="minorHAnsi"/>
          <w:b/>
          <w:color w:val="FF0000"/>
          <w:sz w:val="28"/>
          <w:szCs w:val="28"/>
          <w:lang w:eastAsia="ru-RU"/>
        </w:rPr>
        <w:t>Размер налога = (налоговая база </w:t>
      </w:r>
      <w:r w:rsidRPr="00252A51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/ </w:t>
      </w:r>
      <w:r w:rsidRPr="00252A51">
        <w:rPr>
          <w:rFonts w:eastAsia="Times New Roman" w:cstheme="minorHAnsi"/>
          <w:b/>
          <w:color w:val="FF0000"/>
          <w:sz w:val="28"/>
          <w:szCs w:val="28"/>
          <w:lang w:eastAsia="ru-RU"/>
        </w:rPr>
        <w:t>365 (366) дней </w:t>
      </w:r>
      <w:r w:rsidR="00252A51" w:rsidRPr="00252A51">
        <w:rPr>
          <w:rFonts w:eastAsia="Times New Roman" w:cstheme="minorHAnsi"/>
          <w:b/>
          <w:color w:val="FF0000"/>
          <w:sz w:val="28"/>
          <w:szCs w:val="28"/>
          <w:lang w:eastAsia="ru-RU"/>
        </w:rPr>
        <w:t>*</w:t>
      </w:r>
      <w:r w:rsidRPr="00252A51">
        <w:rPr>
          <w:rFonts w:eastAsia="Times New Roman" w:cstheme="minorHAnsi"/>
          <w:b/>
          <w:color w:val="FF0000"/>
          <w:sz w:val="28"/>
          <w:szCs w:val="28"/>
          <w:lang w:eastAsia="ru-RU"/>
        </w:rPr>
        <w:t> количество дней срока, на который выдан патент) </w:t>
      </w:r>
      <w:r w:rsidR="00252A51" w:rsidRPr="00252A51">
        <w:rPr>
          <w:rFonts w:eastAsia="Times New Roman" w:cstheme="minorHAnsi"/>
          <w:b/>
          <w:color w:val="FF0000"/>
          <w:sz w:val="28"/>
          <w:szCs w:val="28"/>
          <w:lang w:eastAsia="ru-RU"/>
        </w:rPr>
        <w:t>*</w:t>
      </w:r>
      <w:r w:rsidRPr="00252A51">
        <w:rPr>
          <w:rFonts w:eastAsia="Times New Roman" w:cstheme="minorHAnsi"/>
          <w:b/>
          <w:color w:val="FF0000"/>
          <w:sz w:val="28"/>
          <w:szCs w:val="28"/>
          <w:lang w:eastAsia="ru-RU"/>
        </w:rPr>
        <w:t> 6%</w:t>
      </w:r>
    </w:p>
    <w:p w:rsidR="00252A51" w:rsidRDefault="00252A51" w:rsidP="00F0327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405965"/>
          <w:sz w:val="28"/>
          <w:szCs w:val="28"/>
          <w:lang w:eastAsia="ru-RU"/>
        </w:rPr>
      </w:pPr>
    </w:p>
    <w:p w:rsidR="00C63714" w:rsidRPr="00252A51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252A51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lastRenderedPageBreak/>
        <w:t>Порядок оплаты</w:t>
      </w:r>
      <w:r w:rsidR="00252A51" w:rsidRPr="00252A51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 налога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b/>
          <w:bCs/>
          <w:sz w:val="28"/>
          <w:szCs w:val="28"/>
          <w:lang w:eastAsia="ru-RU"/>
        </w:rPr>
        <w:t>Срок действия патента меньше 6 месяцев</w:t>
      </w:r>
      <w:r w:rsidRPr="001F343F">
        <w:rPr>
          <w:rFonts w:eastAsia="Times New Roman" w:cstheme="minorHAnsi"/>
          <w:sz w:val="28"/>
          <w:szCs w:val="28"/>
          <w:lang w:eastAsia="ru-RU"/>
        </w:rPr>
        <w:br/>
        <w:t>- в размере полной суммы налога в срок не позднее срока окончания действия патента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b/>
          <w:bCs/>
          <w:sz w:val="28"/>
          <w:szCs w:val="28"/>
          <w:lang w:eastAsia="ru-RU"/>
        </w:rPr>
        <w:t>Срок действия патента от 6 до 12месяцев</w:t>
      </w:r>
      <w:r w:rsidRPr="001F343F">
        <w:rPr>
          <w:rFonts w:eastAsia="Times New Roman" w:cstheme="minorHAnsi"/>
          <w:sz w:val="28"/>
          <w:szCs w:val="28"/>
          <w:lang w:eastAsia="ru-RU"/>
        </w:rPr>
        <w:br/>
        <w:t>- в размере 1/3 суммы налога в срок не позднее девяноста календарных дней после начала действия патента;</w:t>
      </w:r>
      <w:r w:rsidRPr="001F343F">
        <w:rPr>
          <w:rFonts w:eastAsia="Times New Roman" w:cstheme="minorHAnsi"/>
          <w:sz w:val="28"/>
          <w:szCs w:val="28"/>
          <w:lang w:eastAsia="ru-RU"/>
        </w:rPr>
        <w:br/>
        <w:t>- в размере 2/3 суммы налога в срок не позднее срока окончания действия патента.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Если произведен перерасчет суммы налога в связи прекращением ИП предприним</w:t>
      </w:r>
      <w:r w:rsidRPr="001F343F">
        <w:rPr>
          <w:rFonts w:eastAsia="Times New Roman" w:cstheme="minorHAnsi"/>
          <w:sz w:val="28"/>
          <w:szCs w:val="28"/>
          <w:lang w:eastAsia="ru-RU"/>
        </w:rPr>
        <w:t>а</w:t>
      </w:r>
      <w:r w:rsidRPr="001F343F">
        <w:rPr>
          <w:rFonts w:eastAsia="Times New Roman" w:cstheme="minorHAnsi"/>
          <w:sz w:val="28"/>
          <w:szCs w:val="28"/>
          <w:lang w:eastAsia="ru-RU"/>
        </w:rPr>
        <w:t>тельской деятельности, в отношении которой применяется ПСН, то сумма налога, по</w:t>
      </w:r>
      <w:r w:rsidRPr="001F343F">
        <w:rPr>
          <w:rFonts w:eastAsia="Times New Roman" w:cstheme="minorHAnsi"/>
          <w:sz w:val="28"/>
          <w:szCs w:val="28"/>
          <w:lang w:eastAsia="ru-RU"/>
        </w:rPr>
        <w:t>д</w:t>
      </w:r>
      <w:r w:rsidRPr="001F343F">
        <w:rPr>
          <w:rFonts w:eastAsia="Times New Roman" w:cstheme="minorHAnsi"/>
          <w:sz w:val="28"/>
          <w:szCs w:val="28"/>
          <w:lang w:eastAsia="ru-RU"/>
        </w:rPr>
        <w:t>лежащая доплате, уплачивается не позднее 20 дней со дня снятия с учета налогопл</w:t>
      </w:r>
      <w:r w:rsidRPr="001F343F">
        <w:rPr>
          <w:rFonts w:eastAsia="Times New Roman" w:cstheme="minorHAnsi"/>
          <w:sz w:val="28"/>
          <w:szCs w:val="28"/>
          <w:lang w:eastAsia="ru-RU"/>
        </w:rPr>
        <w:t>а</w:t>
      </w:r>
      <w:r w:rsidRPr="001F343F">
        <w:rPr>
          <w:rFonts w:eastAsia="Times New Roman" w:cstheme="minorHAnsi"/>
          <w:sz w:val="28"/>
          <w:szCs w:val="28"/>
          <w:lang w:eastAsia="ru-RU"/>
        </w:rPr>
        <w:t>тельщика в налоговом органе.</w:t>
      </w:r>
    </w:p>
    <w:p w:rsidR="001569B6" w:rsidRPr="001F343F" w:rsidRDefault="001569B6" w:rsidP="001569B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sz w:val="28"/>
          <w:szCs w:val="28"/>
          <w:u w:val="single"/>
          <w:lang w:eastAsia="ru-RU"/>
        </w:rPr>
      </w:pPr>
    </w:p>
    <w:p w:rsidR="001569B6" w:rsidRPr="00252A51" w:rsidRDefault="001569B6" w:rsidP="001569B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252A51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Налоговый учет</w:t>
      </w:r>
    </w:p>
    <w:p w:rsidR="001569B6" w:rsidRPr="00F03274" w:rsidRDefault="001569B6" w:rsidP="001569B6">
      <w:pPr>
        <w:shd w:val="clear" w:color="auto" w:fill="FFFFFF"/>
        <w:spacing w:after="0" w:line="240" w:lineRule="auto"/>
        <w:rPr>
          <w:rFonts w:eastAsia="Times New Roman" w:cstheme="minorHAnsi"/>
          <w:color w:val="405965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 xml:space="preserve">Налогоплательщики в целях </w:t>
      </w:r>
      <w:proofErr w:type="spellStart"/>
      <w:r w:rsidRPr="001F343F">
        <w:rPr>
          <w:rFonts w:eastAsia="Times New Roman" w:cstheme="minorHAnsi"/>
          <w:sz w:val="28"/>
          <w:szCs w:val="28"/>
          <w:lang w:eastAsia="ru-RU"/>
        </w:rPr>
        <w:t>пп</w:t>
      </w:r>
      <w:proofErr w:type="spellEnd"/>
      <w:r w:rsidRPr="001F343F">
        <w:rPr>
          <w:rFonts w:eastAsia="Times New Roman" w:cstheme="minorHAnsi"/>
          <w:sz w:val="28"/>
          <w:szCs w:val="28"/>
          <w:lang w:eastAsia="ru-RU"/>
        </w:rPr>
        <w:t>. 1 п.6 </w:t>
      </w:r>
      <w:hyperlink r:id="rId20" w:anchor="block_3464561" w:tgtFrame="_blank" w:history="1">
        <w:r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ст. 346.45 НК РФ</w:t>
        </w:r>
      </w:hyperlink>
      <w:r w:rsidRPr="001F343F">
        <w:rPr>
          <w:rFonts w:eastAsia="Times New Roman" w:cstheme="minorHAnsi"/>
          <w:sz w:val="28"/>
          <w:szCs w:val="28"/>
          <w:lang w:eastAsia="ru-RU"/>
        </w:rPr>
        <w:t> ведут учет доходов от реализации в книге учета доходов ИП, применяющего патентную систему налогообложения (</w:t>
      </w:r>
      <w:hyperlink r:id="rId21" w:anchor="block_34653" w:tgtFrame="_blank" w:history="1">
        <w:r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ст. 346.53 НК РФ</w:t>
        </w:r>
      </w:hyperlink>
      <w:r w:rsidRPr="001F343F">
        <w:rPr>
          <w:rFonts w:eastAsia="Times New Roman" w:cstheme="minorHAnsi"/>
          <w:sz w:val="28"/>
          <w:szCs w:val="28"/>
          <w:lang w:eastAsia="ru-RU"/>
        </w:rPr>
        <w:t>). Форма и порядок заполнения книги учета доходов утверждены</w:t>
      </w:r>
      <w:r w:rsidRPr="001F343F">
        <w:rPr>
          <w:rFonts w:eastAsia="Times New Roman" w:cstheme="minorHAnsi"/>
          <w:sz w:val="28"/>
          <w:szCs w:val="28"/>
          <w:lang w:eastAsia="ru-RU"/>
        </w:rPr>
        <w:br/>
      </w:r>
      <w:hyperlink r:id="rId22" w:history="1">
        <w:r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Приказом Минфина России от 22.10.2012 № 135н</w:t>
        </w:r>
      </w:hyperlink>
      <w:r w:rsidRPr="001F343F">
        <w:rPr>
          <w:rFonts w:eastAsia="Times New Roman" w:cstheme="minorHAnsi"/>
          <w:sz w:val="28"/>
          <w:szCs w:val="28"/>
          <w:lang w:eastAsia="ru-RU"/>
        </w:rPr>
        <w:br/>
      </w:r>
    </w:p>
    <w:p w:rsidR="001569B6" w:rsidRPr="00252A51" w:rsidRDefault="001569B6" w:rsidP="001569B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252A51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Налоговая декларация</w:t>
      </w:r>
    </w:p>
    <w:p w:rsidR="001569B6" w:rsidRPr="001F343F" w:rsidRDefault="001569B6" w:rsidP="001569B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Представление налоговой декларации Налоговым кодексом не предусмотрено (</w:t>
      </w:r>
      <w:hyperlink r:id="rId23" w:anchor="block_34652" w:tgtFrame="_blank" w:history="1">
        <w:r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ст. 346.52 НК РФ</w:t>
        </w:r>
      </w:hyperlink>
      <w:r w:rsidRPr="001F343F">
        <w:rPr>
          <w:rFonts w:eastAsia="Times New Roman" w:cstheme="minorHAnsi"/>
          <w:sz w:val="28"/>
          <w:szCs w:val="28"/>
          <w:lang w:eastAsia="ru-RU"/>
        </w:rPr>
        <w:t>)</w:t>
      </w:r>
    </w:p>
    <w:p w:rsidR="001569B6" w:rsidRDefault="001569B6" w:rsidP="001569B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405965"/>
          <w:sz w:val="28"/>
          <w:szCs w:val="28"/>
          <w:lang w:eastAsia="ru-RU"/>
        </w:rPr>
      </w:pPr>
    </w:p>
    <w:p w:rsidR="00C63714" w:rsidRPr="00252A51" w:rsidRDefault="00C63714" w:rsidP="00F0327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252A51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Утрата права на применение патентной системы налогообложения</w:t>
      </w:r>
    </w:p>
    <w:p w:rsidR="00C63714" w:rsidRPr="001F343F" w:rsidRDefault="00C63714" w:rsidP="00F0327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если с начала календарного года доходы налогоплательщика от реализации, по всем видам предпринимательской деятельности, в отношении которых применяется п</w:t>
      </w:r>
      <w:r w:rsidRPr="001F343F">
        <w:rPr>
          <w:rFonts w:eastAsia="Times New Roman" w:cstheme="minorHAnsi"/>
          <w:sz w:val="28"/>
          <w:szCs w:val="28"/>
          <w:lang w:eastAsia="ru-RU"/>
        </w:rPr>
        <w:t>а</w:t>
      </w:r>
      <w:r w:rsidRPr="001F343F">
        <w:rPr>
          <w:rFonts w:eastAsia="Times New Roman" w:cstheme="minorHAnsi"/>
          <w:sz w:val="28"/>
          <w:szCs w:val="28"/>
          <w:lang w:eastAsia="ru-RU"/>
        </w:rPr>
        <w:t>тентная система налогообложения, превысили 60 млн. рублей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1F343F">
        <w:rPr>
          <w:rFonts w:eastAsia="Times New Roman" w:cstheme="minorHAnsi"/>
          <w:sz w:val="28"/>
          <w:szCs w:val="28"/>
          <w:lang w:eastAsia="ru-RU"/>
        </w:rPr>
        <w:t xml:space="preserve">При применении одновременно патентной систему налогообложения и </w:t>
      </w:r>
      <w:r w:rsidR="00252A51" w:rsidRPr="001F343F">
        <w:rPr>
          <w:rFonts w:eastAsia="Times New Roman" w:cstheme="minorHAnsi"/>
          <w:sz w:val="28"/>
          <w:szCs w:val="28"/>
          <w:lang w:eastAsia="ru-RU"/>
        </w:rPr>
        <w:t>УСН</w:t>
      </w:r>
      <w:r w:rsidRPr="001F343F">
        <w:rPr>
          <w:rFonts w:eastAsia="Times New Roman" w:cstheme="minorHAnsi"/>
          <w:sz w:val="28"/>
          <w:szCs w:val="28"/>
          <w:lang w:eastAsia="ru-RU"/>
        </w:rPr>
        <w:t>, учитываю</w:t>
      </w:r>
      <w:r w:rsidRPr="001F343F">
        <w:rPr>
          <w:rFonts w:eastAsia="Times New Roman" w:cstheme="minorHAnsi"/>
          <w:sz w:val="28"/>
          <w:szCs w:val="28"/>
          <w:lang w:eastAsia="ru-RU"/>
        </w:rPr>
        <w:t>т</w:t>
      </w:r>
      <w:r w:rsidRPr="001F343F">
        <w:rPr>
          <w:rFonts w:eastAsia="Times New Roman" w:cstheme="minorHAnsi"/>
          <w:sz w:val="28"/>
          <w:szCs w:val="28"/>
          <w:lang w:eastAsia="ru-RU"/>
        </w:rPr>
        <w:t>ся доходы от реализации по обоим налоговым режимам.</w:t>
      </w:r>
      <w:proofErr w:type="gramEnd"/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C63714" w:rsidRPr="001F343F" w:rsidRDefault="00C63714" w:rsidP="00F0327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если в течение налогового периода средняя численность наемных работников, по всем видам предпринимательской деятельности, в отношении которых ПСН, превысила 15 человек</w:t>
      </w:r>
    </w:p>
    <w:p w:rsidR="00C63714" w:rsidRPr="001F343F" w:rsidRDefault="00C63714" w:rsidP="00F0327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 xml:space="preserve">если в течение налогового периода ИП, осуществляющим предпринимательскую деятельность в сфере розничной торговли, была осуществлена реализация товаров, не относящихся к розничной торговле в соответствии с </w:t>
      </w:r>
      <w:proofErr w:type="spellStart"/>
      <w:r w:rsidRPr="001F343F">
        <w:rPr>
          <w:rFonts w:eastAsia="Times New Roman" w:cstheme="minorHAnsi"/>
          <w:sz w:val="28"/>
          <w:szCs w:val="28"/>
          <w:lang w:eastAsia="ru-RU"/>
        </w:rPr>
        <w:t>пп</w:t>
      </w:r>
      <w:proofErr w:type="spellEnd"/>
      <w:r w:rsidRPr="001F343F">
        <w:rPr>
          <w:rFonts w:eastAsia="Times New Roman" w:cstheme="minorHAnsi"/>
          <w:sz w:val="28"/>
          <w:szCs w:val="28"/>
          <w:lang w:eastAsia="ru-RU"/>
        </w:rPr>
        <w:t>. 1 п. 3 ст. 346.43 НК РФ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Заявление об утрате права на применение патентной системы налогообложения подае</w:t>
      </w:r>
      <w:r w:rsidRPr="001F343F">
        <w:rPr>
          <w:rFonts w:eastAsia="Times New Roman" w:cstheme="minorHAnsi"/>
          <w:sz w:val="28"/>
          <w:szCs w:val="28"/>
          <w:lang w:eastAsia="ru-RU"/>
        </w:rPr>
        <w:t>т</w:t>
      </w:r>
      <w:r w:rsidRPr="001F343F">
        <w:rPr>
          <w:rFonts w:eastAsia="Times New Roman" w:cstheme="minorHAnsi"/>
          <w:sz w:val="28"/>
          <w:szCs w:val="28"/>
          <w:lang w:eastAsia="ru-RU"/>
        </w:rPr>
        <w:t>ся в налоговый орган в течение 10 календарных дней со дня наступления обстоятельства, являющегося основанием для утраты права на применение патентной системы налог</w:t>
      </w:r>
      <w:r w:rsidRPr="001F343F">
        <w:rPr>
          <w:rFonts w:eastAsia="Times New Roman" w:cstheme="minorHAnsi"/>
          <w:sz w:val="28"/>
          <w:szCs w:val="28"/>
          <w:lang w:eastAsia="ru-RU"/>
        </w:rPr>
        <w:t>о</w:t>
      </w:r>
      <w:r w:rsidRPr="001F343F">
        <w:rPr>
          <w:rFonts w:eastAsia="Times New Roman" w:cstheme="minorHAnsi"/>
          <w:sz w:val="28"/>
          <w:szCs w:val="28"/>
          <w:lang w:eastAsia="ru-RU"/>
        </w:rPr>
        <w:t>обложения (</w:t>
      </w:r>
      <w:hyperlink r:id="rId24" w:anchor="block_346458" w:tgtFrame="_blank" w:history="1">
        <w:r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п. 8 ст. 346.45 НК РФ</w:t>
        </w:r>
      </w:hyperlink>
      <w:r w:rsidRPr="001F343F">
        <w:rPr>
          <w:rFonts w:eastAsia="Times New Roman" w:cstheme="minorHAnsi"/>
          <w:sz w:val="28"/>
          <w:szCs w:val="28"/>
          <w:lang w:eastAsia="ru-RU"/>
        </w:rPr>
        <w:t>).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C63714" w:rsidRPr="00252A51" w:rsidRDefault="00C63714" w:rsidP="00252A5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252A51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Снятие с учета</w:t>
      </w:r>
      <w:r w:rsidR="00252A51" w:rsidRPr="00252A51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 - в</w:t>
      </w:r>
      <w:r w:rsidRPr="00252A51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 течение</w:t>
      </w:r>
      <w:r w:rsidR="00252A51" w:rsidRPr="00252A51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 5 </w:t>
      </w:r>
      <w:r w:rsidRPr="00252A51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дней</w:t>
      </w:r>
    </w:p>
    <w:p w:rsidR="00C63714" w:rsidRPr="001F343F" w:rsidRDefault="00C63714" w:rsidP="00F032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В случае истечения срока действия патента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Снятие с учета, осуществляется налоговым органом в течение 5 дней со дня истечения срока действия патента.</w:t>
      </w:r>
    </w:p>
    <w:p w:rsidR="00C63714" w:rsidRPr="001F343F" w:rsidRDefault="00C63714" w:rsidP="00F032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lastRenderedPageBreak/>
        <w:t>В случае утраты права на применение патентной системы налогообложения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Снятие с учета осуществляется в течение 5 дней со дня получения налоговым органом заявления об утрате права на применение патентной системы налогообложения (форма № 26.5-3 утверждена </w:t>
      </w:r>
      <w:hyperlink r:id="rId25" w:history="1">
        <w:r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Приказом ФНС России от 12.07.2019 № ММВ-7-3/352@</w:t>
        </w:r>
      </w:hyperlink>
      <w:r w:rsidRPr="001F343F">
        <w:rPr>
          <w:rFonts w:eastAsia="Times New Roman" w:cstheme="minorHAnsi"/>
          <w:sz w:val="28"/>
          <w:szCs w:val="28"/>
          <w:lang w:eastAsia="ru-RU"/>
        </w:rPr>
        <w:t>)</w:t>
      </w:r>
    </w:p>
    <w:p w:rsidR="00C63714" w:rsidRPr="001F343F" w:rsidRDefault="00C63714" w:rsidP="00F032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В случае прекращения предпринимательской деятельности, в отношении которой применяется патентная система налогообложения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>Снятие с учета осуществляется в течение 5 дней со дня получения налоговым органом заявления о прекращении предпринимательской деятельности, в отношении которой применялась патентная система налогообложения (форма № 26.5-4 утвержд</w:t>
      </w:r>
      <w:r w:rsidRPr="001F343F">
        <w:rPr>
          <w:rFonts w:eastAsia="Times New Roman" w:cstheme="minorHAnsi"/>
          <w:sz w:val="28"/>
          <w:szCs w:val="28"/>
          <w:lang w:eastAsia="ru-RU"/>
        </w:rPr>
        <w:t>е</w:t>
      </w:r>
      <w:r w:rsidRPr="001F343F">
        <w:rPr>
          <w:rFonts w:eastAsia="Times New Roman" w:cstheme="minorHAnsi"/>
          <w:sz w:val="28"/>
          <w:szCs w:val="28"/>
          <w:lang w:eastAsia="ru-RU"/>
        </w:rPr>
        <w:t>на </w:t>
      </w:r>
      <w:hyperlink r:id="rId26" w:history="1">
        <w:r w:rsidRPr="001F343F">
          <w:rPr>
            <w:rFonts w:eastAsia="Times New Roman" w:cstheme="minorHAnsi"/>
            <w:sz w:val="28"/>
            <w:szCs w:val="28"/>
            <w:u w:val="single"/>
            <w:lang w:eastAsia="ru-RU"/>
          </w:rPr>
          <w:t>Приказом ФНС России от 14.12.2012 № ММВ-7-3/957@</w:t>
        </w:r>
      </w:hyperlink>
      <w:r w:rsidRPr="001F343F">
        <w:rPr>
          <w:rFonts w:eastAsia="Times New Roman" w:cstheme="minorHAnsi"/>
          <w:sz w:val="28"/>
          <w:szCs w:val="28"/>
          <w:lang w:eastAsia="ru-RU"/>
        </w:rPr>
        <w:t>)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343F">
        <w:rPr>
          <w:rFonts w:eastAsia="Times New Roman" w:cstheme="minorHAnsi"/>
          <w:sz w:val="28"/>
          <w:szCs w:val="28"/>
          <w:lang w:eastAsia="ru-RU"/>
        </w:rPr>
        <w:t xml:space="preserve">Датой снятия с учета является дата перехода </w:t>
      </w:r>
      <w:r w:rsidR="00252A51" w:rsidRPr="001F343F">
        <w:rPr>
          <w:rFonts w:eastAsia="Times New Roman" w:cstheme="minorHAnsi"/>
          <w:sz w:val="28"/>
          <w:szCs w:val="28"/>
          <w:lang w:eastAsia="ru-RU"/>
        </w:rPr>
        <w:t>ИП</w:t>
      </w:r>
      <w:r w:rsidRPr="001F343F">
        <w:rPr>
          <w:rFonts w:eastAsia="Times New Roman" w:cstheme="minorHAnsi"/>
          <w:sz w:val="28"/>
          <w:szCs w:val="28"/>
          <w:lang w:eastAsia="ru-RU"/>
        </w:rPr>
        <w:t xml:space="preserve"> на общий режим налогообложения (на </w:t>
      </w:r>
      <w:r w:rsidR="00252A51" w:rsidRPr="001F343F">
        <w:rPr>
          <w:rFonts w:eastAsia="Times New Roman" w:cstheme="minorHAnsi"/>
          <w:sz w:val="28"/>
          <w:szCs w:val="28"/>
          <w:lang w:eastAsia="ru-RU"/>
        </w:rPr>
        <w:t>УСН</w:t>
      </w:r>
      <w:r w:rsidRPr="001F343F">
        <w:rPr>
          <w:rFonts w:eastAsia="Times New Roman" w:cstheme="minorHAnsi"/>
          <w:sz w:val="28"/>
          <w:szCs w:val="28"/>
          <w:lang w:eastAsia="ru-RU"/>
        </w:rPr>
        <w:t>, на систему налогообложения для сельскохозяйственных производителей (в случае применения налогоплательщиком соответствующего режима налогообложения)) или дата прекращения предпринимательской деятельности, в отношении которой примен</w:t>
      </w:r>
      <w:r w:rsidRPr="001F343F">
        <w:rPr>
          <w:rFonts w:eastAsia="Times New Roman" w:cstheme="minorHAnsi"/>
          <w:sz w:val="28"/>
          <w:szCs w:val="28"/>
          <w:lang w:eastAsia="ru-RU"/>
        </w:rPr>
        <w:t>я</w:t>
      </w:r>
      <w:r w:rsidRPr="001F343F">
        <w:rPr>
          <w:rFonts w:eastAsia="Times New Roman" w:cstheme="minorHAnsi"/>
          <w:sz w:val="28"/>
          <w:szCs w:val="28"/>
          <w:lang w:eastAsia="ru-RU"/>
        </w:rPr>
        <w:t>лась патентная система налогообложения.</w:t>
      </w:r>
    </w:p>
    <w:p w:rsidR="00C63714" w:rsidRPr="001F343F" w:rsidRDefault="00C63714" w:rsidP="00F0327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sectPr w:rsidR="00C63714" w:rsidRPr="001F343F" w:rsidSect="00F032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CAE"/>
    <w:multiLevelType w:val="multilevel"/>
    <w:tmpl w:val="5C24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5941"/>
    <w:multiLevelType w:val="multilevel"/>
    <w:tmpl w:val="B022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83138"/>
    <w:multiLevelType w:val="multilevel"/>
    <w:tmpl w:val="0118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35DBF"/>
    <w:multiLevelType w:val="multilevel"/>
    <w:tmpl w:val="71DE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C3AD5"/>
    <w:multiLevelType w:val="multilevel"/>
    <w:tmpl w:val="92D6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357A1"/>
    <w:multiLevelType w:val="multilevel"/>
    <w:tmpl w:val="0BF2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E1A26"/>
    <w:multiLevelType w:val="multilevel"/>
    <w:tmpl w:val="B060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F1DB3"/>
    <w:multiLevelType w:val="multilevel"/>
    <w:tmpl w:val="04DA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178CC"/>
    <w:multiLevelType w:val="multilevel"/>
    <w:tmpl w:val="D9D0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14"/>
    <w:rsid w:val="001569B6"/>
    <w:rsid w:val="001F343F"/>
    <w:rsid w:val="00252A51"/>
    <w:rsid w:val="00C63714"/>
    <w:rsid w:val="00CF4474"/>
    <w:rsid w:val="00DD3414"/>
    <w:rsid w:val="00F0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7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714"/>
    <w:rPr>
      <w:b/>
      <w:bCs/>
    </w:rPr>
  </w:style>
  <w:style w:type="character" w:styleId="a5">
    <w:name w:val="Hyperlink"/>
    <w:basedOn w:val="a0"/>
    <w:uiPriority w:val="99"/>
    <w:semiHidden/>
    <w:unhideWhenUsed/>
    <w:rsid w:val="00C63714"/>
    <w:rPr>
      <w:color w:val="0000FF"/>
      <w:u w:val="single"/>
    </w:rPr>
  </w:style>
  <w:style w:type="paragraph" w:customStyle="1" w:styleId="bigger">
    <w:name w:val="bigger"/>
    <w:basedOn w:val="a"/>
    <w:rsid w:val="00C6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C63714"/>
  </w:style>
  <w:style w:type="character" w:customStyle="1" w:styleId="value">
    <w:name w:val="value"/>
    <w:basedOn w:val="a0"/>
    <w:rsid w:val="00C63714"/>
  </w:style>
  <w:style w:type="character" w:customStyle="1" w:styleId="sign1">
    <w:name w:val="sign1"/>
    <w:basedOn w:val="a0"/>
    <w:rsid w:val="00C63714"/>
  </w:style>
  <w:style w:type="character" w:customStyle="1" w:styleId="sign2">
    <w:name w:val="sign2"/>
    <w:basedOn w:val="a0"/>
    <w:rsid w:val="00C63714"/>
  </w:style>
  <w:style w:type="character" w:customStyle="1" w:styleId="number">
    <w:name w:val="number"/>
    <w:basedOn w:val="a0"/>
    <w:rsid w:val="00C63714"/>
  </w:style>
  <w:style w:type="paragraph" w:customStyle="1" w:styleId="bigger2">
    <w:name w:val="bigger2"/>
    <w:basedOn w:val="a"/>
    <w:rsid w:val="00C6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link">
    <w:name w:val="int_link"/>
    <w:basedOn w:val="a0"/>
    <w:rsid w:val="00C63714"/>
  </w:style>
  <w:style w:type="paragraph" w:styleId="a6">
    <w:name w:val="List Paragraph"/>
    <w:basedOn w:val="a"/>
    <w:uiPriority w:val="34"/>
    <w:qFormat/>
    <w:rsid w:val="00252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7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714"/>
    <w:rPr>
      <w:b/>
      <w:bCs/>
    </w:rPr>
  </w:style>
  <w:style w:type="character" w:styleId="a5">
    <w:name w:val="Hyperlink"/>
    <w:basedOn w:val="a0"/>
    <w:uiPriority w:val="99"/>
    <w:semiHidden/>
    <w:unhideWhenUsed/>
    <w:rsid w:val="00C63714"/>
    <w:rPr>
      <w:color w:val="0000FF"/>
      <w:u w:val="single"/>
    </w:rPr>
  </w:style>
  <w:style w:type="paragraph" w:customStyle="1" w:styleId="bigger">
    <w:name w:val="bigger"/>
    <w:basedOn w:val="a"/>
    <w:rsid w:val="00C6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C63714"/>
  </w:style>
  <w:style w:type="character" w:customStyle="1" w:styleId="value">
    <w:name w:val="value"/>
    <w:basedOn w:val="a0"/>
    <w:rsid w:val="00C63714"/>
  </w:style>
  <w:style w:type="character" w:customStyle="1" w:styleId="sign1">
    <w:name w:val="sign1"/>
    <w:basedOn w:val="a0"/>
    <w:rsid w:val="00C63714"/>
  </w:style>
  <w:style w:type="character" w:customStyle="1" w:styleId="sign2">
    <w:name w:val="sign2"/>
    <w:basedOn w:val="a0"/>
    <w:rsid w:val="00C63714"/>
  </w:style>
  <w:style w:type="character" w:customStyle="1" w:styleId="number">
    <w:name w:val="number"/>
    <w:basedOn w:val="a0"/>
    <w:rsid w:val="00C63714"/>
  </w:style>
  <w:style w:type="paragraph" w:customStyle="1" w:styleId="bigger2">
    <w:name w:val="bigger2"/>
    <w:basedOn w:val="a"/>
    <w:rsid w:val="00C6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link">
    <w:name w:val="int_link"/>
    <w:basedOn w:val="a0"/>
    <w:rsid w:val="00C63714"/>
  </w:style>
  <w:style w:type="paragraph" w:styleId="a6">
    <w:name w:val="List Paragraph"/>
    <w:basedOn w:val="a"/>
    <w:uiPriority w:val="34"/>
    <w:qFormat/>
    <w:rsid w:val="0025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9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1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65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619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88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72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643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55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5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116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8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11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7843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63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20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4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93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1260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9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3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9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6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01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143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6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60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5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214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75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9305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38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9061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04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9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2006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64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64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3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20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57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32940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57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90928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0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613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45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2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031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37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02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7209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53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27740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3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79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449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399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8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09397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38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0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57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1356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14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4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11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3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44539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875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1336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6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9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9938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49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8961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97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57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7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16575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5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29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7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993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8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9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5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7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80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6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72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5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44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26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04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2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16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13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89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7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5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14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6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46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96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3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69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865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9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78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98389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5782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8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41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49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4440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1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83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63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3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18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02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9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06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0897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6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4261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1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4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600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7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204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06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6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96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71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33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36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6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62653c6d8c1fec0d9d9832f37feb36f8/" TargetMode="External"/><Relationship Id="rId13" Type="http://schemas.openxmlformats.org/officeDocument/2006/relationships/hyperlink" Target="http://nalog.garant.ru/fns/nk/bcab59924f3519dfb23066445ce1268c/" TargetMode="External"/><Relationship Id="rId18" Type="http://schemas.openxmlformats.org/officeDocument/2006/relationships/hyperlink" Target="http://nalog.garant.ru/fns/nk/e3b8ce0b624157e3ba6192b10fba2534/" TargetMode="External"/><Relationship Id="rId26" Type="http://schemas.openxmlformats.org/officeDocument/2006/relationships/hyperlink" Target="https://www.nalog.ru/rn77/about_fts/docs/401884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alog.garant.ru/fns/nk/bcab59924f3519dfb23066445ce1268c/" TargetMode="External"/><Relationship Id="rId7" Type="http://schemas.openxmlformats.org/officeDocument/2006/relationships/hyperlink" Target="http://nalog.garant.ru/fns/nk/62653c6d8c1fec0d9d9832f37feb36f8/" TargetMode="External"/><Relationship Id="rId12" Type="http://schemas.openxmlformats.org/officeDocument/2006/relationships/hyperlink" Target="http://nalog.garant.ru/fns/nk/c795308775a57fb313c764c676bc1bde/" TargetMode="External"/><Relationship Id="rId17" Type="http://schemas.openxmlformats.org/officeDocument/2006/relationships/hyperlink" Target="http://nalog.garant.ru/fns/nk/8da055adfdbeb67a44e7419caf3bf35c/" TargetMode="External"/><Relationship Id="rId25" Type="http://schemas.openxmlformats.org/officeDocument/2006/relationships/hyperlink" Target="https://www.nalog.ru/html/sites/www.new.nalog.ru/docs/documents/352%D0%BC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rn77/about_fts/about_nalog/9966228/" TargetMode="External"/><Relationship Id="rId20" Type="http://schemas.openxmlformats.org/officeDocument/2006/relationships/hyperlink" Target="http://nalog.garant.ru/fns/nk/8da055adfdbeb67a44e7419caf3bf35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62653c6d8c1fec0d9d9832f37feb36f8/" TargetMode="External"/><Relationship Id="rId11" Type="http://schemas.openxmlformats.org/officeDocument/2006/relationships/hyperlink" Target="http://nalog.garant.ru/fns/nk/08d354bd4142992f367f21216deec0bf/" TargetMode="External"/><Relationship Id="rId24" Type="http://schemas.openxmlformats.org/officeDocument/2006/relationships/hyperlink" Target="http://nalog.garant.ru/fns/nk/8da055adfdbeb67a44e7419caf3bf35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html/sites/www.new.nalog.ru/docs/fns_599.zip" TargetMode="External"/><Relationship Id="rId23" Type="http://schemas.openxmlformats.org/officeDocument/2006/relationships/hyperlink" Target="http://nalog.garant.ru/fns/nk/a1fe1b0927e77e84016def487037bc6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alog.garant.ru/fns/nk/4937220ae6cef91cd7865edfe9b471d0/" TargetMode="External"/><Relationship Id="rId19" Type="http://schemas.openxmlformats.org/officeDocument/2006/relationships/hyperlink" Target="http://nalog.garant.ru/fns/nk/4ed45215dbe96c3c923a203e57545c3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62653c6d8c1fec0d9d9832f37feb36f8/" TargetMode="External"/><Relationship Id="rId14" Type="http://schemas.openxmlformats.org/officeDocument/2006/relationships/hyperlink" Target="http://nalog.garant.ru/fns/nk/8da055adfdbeb67a44e7419caf3bf35c/" TargetMode="External"/><Relationship Id="rId22" Type="http://schemas.openxmlformats.org/officeDocument/2006/relationships/hyperlink" Target="http://base.consultant.ru/cons/cgi/online.cgi?req=doc;base=LAW;n=13973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Швайцер Оксана</dc:creator>
  <cp:lastModifiedBy>Швайцер Оксана</cp:lastModifiedBy>
  <cp:revision>4</cp:revision>
  <dcterms:created xsi:type="dcterms:W3CDTF">2020-09-28T04:45:00Z</dcterms:created>
  <dcterms:modified xsi:type="dcterms:W3CDTF">2020-10-27T10:41:00Z</dcterms:modified>
</cp:coreProperties>
</file>